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E55" w:rsidRPr="00176E55" w:rsidRDefault="00176E55" w:rsidP="00176E55">
      <w:pPr>
        <w:rPr>
          <w:rFonts w:ascii="Times New Roman" w:hAnsi="Times New Roman" w:cs="Times New Roman"/>
          <w:sz w:val="28"/>
          <w:szCs w:val="28"/>
        </w:rPr>
      </w:pPr>
    </w:p>
    <w:p w:rsidR="00176E55" w:rsidRPr="00176E55" w:rsidRDefault="00176E55" w:rsidP="00176E55">
      <w:pPr>
        <w:ind w:left="396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6E55">
        <w:rPr>
          <w:rFonts w:ascii="Times New Roman" w:hAnsi="Times New Roman" w:cs="Times New Roman"/>
          <w:i/>
          <w:sz w:val="28"/>
          <w:szCs w:val="28"/>
        </w:rPr>
        <w:t xml:space="preserve">Чтобы быть компетентным специалистом необходимо быть не только носителем знаний, нужно уметь их структурировать, привести в систему, вывести на практический уровень. </w:t>
      </w:r>
    </w:p>
    <w:p w:rsidR="00176E55" w:rsidRPr="00176E55" w:rsidRDefault="00176E55" w:rsidP="00176E55">
      <w:pPr>
        <w:ind w:left="3969"/>
        <w:jc w:val="right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</w:p>
    <w:p w:rsidR="00176E55" w:rsidRPr="00176E55" w:rsidRDefault="00176E55" w:rsidP="00176E55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b/>
          <w:sz w:val="28"/>
          <w:szCs w:val="28"/>
        </w:rPr>
        <w:t>1.</w:t>
      </w:r>
      <w:r w:rsidRPr="00176E55">
        <w:rPr>
          <w:rFonts w:ascii="Times New Roman" w:hAnsi="Times New Roman" w:cs="Times New Roman"/>
          <w:sz w:val="28"/>
          <w:szCs w:val="28"/>
        </w:rPr>
        <w:t xml:space="preserve"> </w:t>
      </w:r>
      <w:r w:rsidRPr="00176E55">
        <w:rPr>
          <w:rFonts w:ascii="Times New Roman" w:hAnsi="Times New Roman" w:cs="Times New Roman"/>
          <w:b/>
          <w:sz w:val="28"/>
          <w:szCs w:val="28"/>
        </w:rPr>
        <w:t>Тема проекта</w:t>
      </w:r>
      <w:r w:rsidRPr="00176E55">
        <w:rPr>
          <w:rFonts w:ascii="Times New Roman" w:hAnsi="Times New Roman" w:cs="Times New Roman"/>
          <w:sz w:val="28"/>
          <w:szCs w:val="28"/>
        </w:rPr>
        <w:t xml:space="preserve"> </w:t>
      </w:r>
      <w:r w:rsidRPr="00176E5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«Повышение профессионализма учителя в организации деятельности по формированию мотивационной сферы учащихся через активное обучение в контексте таксономии учебных целей Б. </w:t>
      </w:r>
      <w:proofErr w:type="spellStart"/>
      <w:r w:rsidRPr="00176E5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Блума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» (в рамках городского инновационного проекта </w:t>
      </w:r>
      <w:r w:rsidRPr="00176E55">
        <w:rPr>
          <w:rFonts w:ascii="Times New Roman" w:hAnsi="Times New Roman"/>
          <w:sz w:val="28"/>
          <w:szCs w:val="28"/>
        </w:rPr>
        <w:t>«Формирование читательской компетенции как метапредметного образовательного результата в условиях текстуальности урока</w:t>
      </w:r>
      <w:r w:rsidRPr="00176E55">
        <w:rPr>
          <w:rFonts w:ascii="Times New Roman" w:hAnsi="Times New Roman" w:cs="Times New Roman"/>
          <w:sz w:val="28"/>
          <w:szCs w:val="28"/>
        </w:rPr>
        <w:t>»).</w:t>
      </w:r>
    </w:p>
    <w:p w:rsidR="00176E55" w:rsidRPr="00176E55" w:rsidRDefault="00176E55" w:rsidP="00176E55">
      <w:pPr>
        <w:rPr>
          <w:rFonts w:ascii="Times New Roman" w:hAnsi="Times New Roman" w:cs="Times New Roman"/>
          <w:b/>
          <w:sz w:val="28"/>
          <w:szCs w:val="28"/>
        </w:rPr>
      </w:pPr>
      <w:r w:rsidRPr="00176E55">
        <w:rPr>
          <w:rFonts w:ascii="Times New Roman" w:hAnsi="Times New Roman" w:cs="Times New Roman"/>
          <w:b/>
          <w:sz w:val="28"/>
          <w:szCs w:val="28"/>
        </w:rPr>
        <w:t>2. Обоснование проекта</w:t>
      </w:r>
    </w:p>
    <w:p w:rsidR="0042318E" w:rsidRDefault="00176E55" w:rsidP="00176E55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2.1. Актуальность проблемы внутриорганизационного повышения квалификации, являющегося составной частью системы непрерывного образования педагогов, в современных условиях обусловлена необходимостью достижение нового качества образования, которое в значительной степени зависит от профессионального уровня педагогов. Сегодня в ходе реализации ФГОС перед учителем стоит сложная и важная задача – создать условия для развития личности ребёнка. Поставленная задача требует перехода к новой системно-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образовательной парадигме, которая, в свою очередь, связана с принципиальными изменениями деятельности учителя. В соответствии с Федеральным законом «Об образовании в Российской Федерации» «педагогические работники обязаны выполнять свою деятельность на высоком профессиональном уровне, применять педагогически обоснованные и обеспечивающие высокое ка</w:t>
      </w:r>
      <w:r>
        <w:rPr>
          <w:rFonts w:ascii="Times New Roman" w:hAnsi="Times New Roman" w:cs="Times New Roman"/>
          <w:sz w:val="28"/>
          <w:szCs w:val="28"/>
        </w:rPr>
        <w:t>чество образования формы, ме</w:t>
      </w:r>
      <w:r w:rsidRPr="00176E55">
        <w:rPr>
          <w:rFonts w:ascii="Times New Roman" w:hAnsi="Times New Roman" w:cs="Times New Roman"/>
          <w:sz w:val="28"/>
          <w:szCs w:val="28"/>
        </w:rPr>
        <w:t xml:space="preserve">тоды обучения и воспитания, систематически повышать свой профессиональный уровень». Профессиональный стандарт педагога предусматривает овладением учителем новыми компетенциями, связанными не только с реализацией требований ФГОС, но и с созданием условий для адресной работы с разными категориями обучающихся: одарёнными детьми, детьми-мигрантами, с учащимися, имеющими проблемы в развитии и социально запущенными школьниками. Таким образом, меняющаяся система образования формирует новые образовательные потребности педагогов и требует кардинального изменения в системе повышения квалификации. В числе основных преобразований можно назвать переход от системы обновления педагогических знаний к ориентации на освоение педагогами новых видов педагогической деятельности. Ранее повышение профессионального мастерства учителя осуществлялось посредством наращивания количества знаний о новых методиках, приемах, технологиях и умениях за счет копирования их в своей деятельности. Сегодня способы должны определяться исходя из новой цели: подготовка учителя как субъекта профессиональной деятельности, социальной жизни, субъекта личностной самореализации,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самоактуализации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и самоорганизации. Следовательно, система </w:t>
      </w:r>
      <w:r w:rsidRPr="00176E55">
        <w:rPr>
          <w:rFonts w:ascii="Times New Roman" w:hAnsi="Times New Roman" w:cs="Times New Roman"/>
          <w:sz w:val="28"/>
          <w:szCs w:val="28"/>
        </w:rPr>
        <w:lastRenderedPageBreak/>
        <w:t xml:space="preserve">повышения квалификации сегодня должна быть ориентирована не на закрепление профессиональных навыков и умений, а на развитие профессиональной деятельности педагога, его педагогических компетенций. Поэтому необходимо создать условия для того, чтобы педагог-профессионал не принимал в готовом виде идеи, технологии, формы и методы работы, а самоопределялся по отношению к ним и осознанно, творчески подходил к своей деятельности. И если первичное восприятие знаний может быть коллективным и групповым, то последующая работа должна быть индивидуальной в объеме и темпе, оптимальном для каждого отдельного педагога. А это возможно только в условиях самообразовательной деятельности и непрерывного образования. Такое непрерывное образование без отрыва от основной деятельности можно осуществлять только внутри образовательной организации. </w:t>
      </w:r>
    </w:p>
    <w:p w:rsidR="00176E55" w:rsidRPr="00176E55" w:rsidRDefault="00176E55" w:rsidP="00176E55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2.2. Нормативно-правовое обеспечение инновационного проекта.</w:t>
      </w:r>
    </w:p>
    <w:p w:rsidR="00176E55" w:rsidRPr="00176E55" w:rsidRDefault="00176E55" w:rsidP="00176E55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1. Трудовой кодекс Российской Федерации от 20.12.2001 г. № 197 –ФЗ (ст. 196, 197, 187)</w:t>
      </w:r>
    </w:p>
    <w:p w:rsidR="00176E55" w:rsidRPr="00176E55" w:rsidRDefault="00176E55" w:rsidP="00176E55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2. Об образовании в Российской Федерации: Федеральный закон №273-ФЗ от 29.12.2012 г. (ст. 47, 76)</w:t>
      </w:r>
    </w:p>
    <w:p w:rsidR="00176E55" w:rsidRPr="00176E55" w:rsidRDefault="00176E55" w:rsidP="00176E55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3. 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организаций: Постановление Правительства Российской Федерации № 678 от 02.08.2013 г.</w:t>
      </w:r>
    </w:p>
    <w:p w:rsidR="00176E55" w:rsidRPr="00176E55" w:rsidRDefault="00176E55" w:rsidP="00176E55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4. Концепция Федеральной целевой программы развития образования на 2016– 2020 годы (утверждена распоряжением Правительства РФ от 23.05.2015 № 497);</w:t>
      </w:r>
    </w:p>
    <w:p w:rsidR="00176E55" w:rsidRPr="00176E55" w:rsidRDefault="00176E55" w:rsidP="00176E55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5. Национальная образовательная инициатива «Наша новая школа» (Пр-271 Президента РФ Д.А. Медведева от 04.02.2010);</w:t>
      </w:r>
    </w:p>
    <w:p w:rsidR="00176E55" w:rsidRPr="00176E55" w:rsidRDefault="00176E55" w:rsidP="00176E55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6. Стратегия инновационного развития Российской Федерации на период до 2020 г. (утверждена распоряжением Правительства Российской Федерации от 8 декабря 2011 г. № 2227-р);</w:t>
      </w:r>
    </w:p>
    <w:p w:rsidR="00176E55" w:rsidRPr="00176E55" w:rsidRDefault="00176E55" w:rsidP="00176E55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7. Профессиональный стандарт педагога, утверждённый приказом Министерства труда и социальной защиты Российской Федерации от «18» октября 2013 г. № 544н;</w:t>
      </w:r>
    </w:p>
    <w:p w:rsidR="00176E55" w:rsidRPr="00176E55" w:rsidRDefault="00176E55" w:rsidP="00176E55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8. Приказ Министерства образования и науки Российской Федерации (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России) от 6 октября 2009 г. № 373 г. "Об утверждении федерального государственного образовательного стандарта начального общего образования";</w:t>
      </w:r>
    </w:p>
    <w:p w:rsidR="00176E55" w:rsidRPr="00176E55" w:rsidRDefault="00176E55" w:rsidP="00176E55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9. Приказ Министерства образования и науки Российской Федерации (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России) от 17 декабря 2010 г. № 1897 г. "Об утверждении федерального государственного образовательного стандарта основного общего образования";</w:t>
      </w:r>
    </w:p>
    <w:p w:rsidR="00176E55" w:rsidRPr="00176E55" w:rsidRDefault="00176E55" w:rsidP="00176E55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lastRenderedPageBreak/>
        <w:t>10. О реализации права педагогических работников на дополнительное профессиональное образование: Совместное письмо Министерства образования и науки РФ и Общероссийского профсоюза образования от 23 марта 2015 г. № 08-415/124</w:t>
      </w:r>
    </w:p>
    <w:p w:rsidR="00176E55" w:rsidRPr="00176E55" w:rsidRDefault="00176E55" w:rsidP="00176E55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11. 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стандартов: утв. Министерством образования и науки РФ 22 января 2015 г. N ДЛ-1/05вн</w:t>
      </w:r>
    </w:p>
    <w:p w:rsidR="00176E55" w:rsidRPr="00176E55" w:rsidRDefault="00176E55" w:rsidP="00176E55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12. Приказ Министерства образования и науки Российской Федерации от 7 апреля 2014 г. № 276 «Об утверждении порядка проведения аттестации педагогических организаций, осуществляющих образовательную деятельность». Зарегистрировано в Минюсте России 23 мая 2014 г. № 32408.</w:t>
      </w:r>
    </w:p>
    <w:p w:rsidR="0042318E" w:rsidRDefault="00176E55" w:rsidP="00176E55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 xml:space="preserve">13. Приказ Министерства образования и науки Российской Федерации от 11.03.16 г. № 1277 «Об аттестации отдельной категории педагогических работников, аттестуемых в целях установления квалификационных категорий (первой или высшей)» </w:t>
      </w:r>
    </w:p>
    <w:p w:rsidR="0042318E" w:rsidRDefault="00176E55" w:rsidP="00176E55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 xml:space="preserve">2.3. Проблема инновационной деятельности. Степень теоретической и практической проработанности проблем инновационной деятельности. Стремительное развитие системы образования требует непрерывного повышения профессионального мастерства педагогов. Однако существующая система повышения квалификации педагогических работников имеет ряд недостатков: она характеризуется оторванностью от конкретного образовательного учреждения и индивидуальных потребностей педагогов, дискретностью (1 раз в 3 года), часто носит информативный характер обучения (в том числе дистанционные курсы повышения квалификации). Не всегда у педагога есть возможность перевести полученные теоретические знания на практический уровень, преобразовать их, поделиться какими-то наработками или проблемами в реализации той или иной технологии, а это препятствует качественному росту компетенций учителя. Кроме того, курсы повышения квалификации, как очные, так и дистанционные, финансово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>. Необходимость прохождения таких курсов не реже, чем 1 раз в 3 года, требует от образовательной организации привлечения как бюджетных, так и внебюджетных дополнительных финансовых источников. Исходя из вышеизложенного, нами были выявлены противоречия:</w:t>
      </w:r>
    </w:p>
    <w:p w:rsidR="0042318E" w:rsidRDefault="00176E55" w:rsidP="004231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 xml:space="preserve"> - между растущими требованиями государства к уровню профессионализма учителей и отсутствием у большинства из них компетенций, позволяющих в полной мере выполнять требования ФГОС; </w:t>
      </w:r>
    </w:p>
    <w:p w:rsidR="00176E55" w:rsidRPr="00176E55" w:rsidRDefault="00176E55" w:rsidP="004231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- между потребностью непрерывного повышения квалификации учителей и недостаточно эффективной её реализацией через традиционно существующие формы повышения;</w:t>
      </w:r>
    </w:p>
    <w:p w:rsidR="0042318E" w:rsidRDefault="00176E55" w:rsidP="004231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 xml:space="preserve">- между потребностью школы в высококвалифицированных кадрах и недостаточной разработанностью механизма их профессиональной подготовки в рамках конкретной школы. </w:t>
      </w:r>
    </w:p>
    <w:p w:rsidR="0042318E" w:rsidRDefault="00176E55" w:rsidP="004231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главная проблема видится нам в отсутствии эффективной модели непрерывного повышения профессионального мастерства учителей, обеспечивающей инновационное развитие школы и ориентированной на удовлетворение индивидуальных образовательных потребностей каждого педагога. В отечественной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- педагогической науке определены общие основания процесса подготовки учителей. Различные аспекты повышения профессионального уровня учителей рассматриваются в работах А.В.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Даринского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Н.М.Ващенко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А.В.Владиславьева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А.Ю.Панасюк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В.Б.Гаргай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В.И.Загвязинского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И.А.Зязюна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А.Капитанской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Е.Б.Лысовой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Pr="00176E55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Pr="00176E55">
        <w:rPr>
          <w:rFonts w:ascii="Times New Roman" w:hAnsi="Times New Roman" w:cs="Times New Roman"/>
          <w:sz w:val="28"/>
          <w:szCs w:val="28"/>
        </w:rPr>
        <w:t>В.Краевского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Н.В.Кузьминой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Л.И.Мищенко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А.Я.Найн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М.Н.Поспелова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И.Н.Поспелова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Т.М.Чурековой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. Проблемы управления методической деятельностью учителей раскрываются в работах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Ю.А.Конаржевского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Ю.К.Бабанского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Ю.В.Васильева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В.И.Зверевой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М.М.Поташника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В.Г.Рындак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Г.Н.Серикова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П.И.Третьякова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Т.И.Шамовой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и других педагогов-учёных. Анализ литературы по проблеме, заявленной в инновационном проекте, показал, что дискуссионным остается понятийный аппарат проблемы, отсутствует понятие «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внутришкольная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система повышения квалификации», которая связала бы цели и задачи, на-правления и методы, средства и формы обучения </w:t>
      </w:r>
      <w:proofErr w:type="gramStart"/>
      <w:r w:rsidRPr="00176E55">
        <w:rPr>
          <w:rFonts w:ascii="Times New Roman" w:hAnsi="Times New Roman" w:cs="Times New Roman"/>
          <w:sz w:val="28"/>
          <w:szCs w:val="28"/>
        </w:rPr>
        <w:t>учителей</w:t>
      </w:r>
      <w:proofErr w:type="gramEnd"/>
      <w:r w:rsidRPr="00176E55">
        <w:rPr>
          <w:rFonts w:ascii="Times New Roman" w:hAnsi="Times New Roman" w:cs="Times New Roman"/>
          <w:sz w:val="28"/>
          <w:szCs w:val="28"/>
        </w:rPr>
        <w:t xml:space="preserve"> как с их потребностями, так и с потребностями конкретной школы и отвечала бы вызовам времени. Кроме того, вопрос управление процессом повышения квалификации учителей в методической литературе рассматривается недостаточно. Таким образом, актуальность настоящего исследования подтверждается, с одной стороны, необходимостью становления и развития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системы повышения квалификации, а, с другой стороны, ее недостаточной разработанностью в психолого-педагогических исследованиях. </w:t>
      </w:r>
    </w:p>
    <w:p w:rsidR="0042318E" w:rsidRDefault="0042318E" w:rsidP="004231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318E" w:rsidRDefault="00176E55" w:rsidP="004231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8E">
        <w:rPr>
          <w:rFonts w:ascii="Times New Roman" w:hAnsi="Times New Roman" w:cs="Times New Roman"/>
          <w:b/>
          <w:sz w:val="28"/>
          <w:szCs w:val="28"/>
        </w:rPr>
        <w:t xml:space="preserve">3. Цель. Объект инновационной деятельности. Предмет инновационной деятельности. Гипотеза. Задачи. </w:t>
      </w:r>
    </w:p>
    <w:p w:rsidR="0042318E" w:rsidRDefault="0042318E" w:rsidP="0042318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6E55" w:rsidRPr="00176E55" w:rsidRDefault="00176E55" w:rsidP="004231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8E">
        <w:rPr>
          <w:rFonts w:ascii="Times New Roman" w:hAnsi="Times New Roman" w:cs="Times New Roman"/>
          <w:b/>
          <w:sz w:val="28"/>
          <w:szCs w:val="28"/>
        </w:rPr>
        <w:t>Целью проекта</w:t>
      </w:r>
      <w:r w:rsidRPr="00176E55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42318E" w:rsidRPr="0042318E">
        <w:rPr>
          <w:rFonts w:ascii="Times New Roman" w:hAnsi="Times New Roman"/>
          <w:sz w:val="28"/>
          <w:szCs w:val="28"/>
        </w:rPr>
        <w:t xml:space="preserve">моделирование системы работы учителя, обеспечивающей формирование читательской компетенции как метапредметного результата  на уроках разной предметной направленности использованием возможностей таксономии </w:t>
      </w:r>
      <w:proofErr w:type="spellStart"/>
      <w:r w:rsidR="0042318E" w:rsidRPr="0042318E">
        <w:rPr>
          <w:rFonts w:ascii="Times New Roman" w:hAnsi="Times New Roman"/>
          <w:sz w:val="28"/>
          <w:szCs w:val="28"/>
        </w:rPr>
        <w:t>Блума</w:t>
      </w:r>
      <w:proofErr w:type="spellEnd"/>
      <w:r w:rsidR="0042318E">
        <w:rPr>
          <w:rFonts w:ascii="Times New Roman" w:hAnsi="Times New Roman"/>
          <w:sz w:val="28"/>
          <w:szCs w:val="28"/>
        </w:rPr>
        <w:t xml:space="preserve">, </w:t>
      </w:r>
      <w:r w:rsidRPr="00176E55">
        <w:rPr>
          <w:rFonts w:ascii="Times New Roman" w:hAnsi="Times New Roman" w:cs="Times New Roman"/>
          <w:sz w:val="28"/>
          <w:szCs w:val="28"/>
        </w:rPr>
        <w:t>создание и внедрение в практику повышения квалификации, обеспечивающей инновацион</w:t>
      </w:r>
      <w:r w:rsidR="0042318E">
        <w:rPr>
          <w:rFonts w:ascii="Times New Roman" w:hAnsi="Times New Roman" w:cs="Times New Roman"/>
          <w:sz w:val="28"/>
          <w:szCs w:val="28"/>
        </w:rPr>
        <w:t>ное развитие образовательной ор</w:t>
      </w:r>
      <w:r w:rsidRPr="00176E55">
        <w:rPr>
          <w:rFonts w:ascii="Times New Roman" w:hAnsi="Times New Roman" w:cs="Times New Roman"/>
          <w:sz w:val="28"/>
          <w:szCs w:val="28"/>
        </w:rPr>
        <w:t>ганизации и ориентированной на совершенствование профессионального мастерства педагогов в соответствии с их индивидуальными образовательными потребностями.</w:t>
      </w:r>
    </w:p>
    <w:p w:rsidR="00176E55" w:rsidRPr="00176E55" w:rsidRDefault="00176E55" w:rsidP="004231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8E">
        <w:rPr>
          <w:rFonts w:ascii="Times New Roman" w:hAnsi="Times New Roman" w:cs="Times New Roman"/>
          <w:b/>
          <w:sz w:val="28"/>
          <w:szCs w:val="28"/>
        </w:rPr>
        <w:t>Объект инновационной деятельности:</w:t>
      </w:r>
      <w:r w:rsidRPr="00176E55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повышения квалификации педагогических работников </w:t>
      </w:r>
      <w:r w:rsidR="0042318E">
        <w:rPr>
          <w:rFonts w:ascii="Times New Roman" w:hAnsi="Times New Roman" w:cs="Times New Roman"/>
          <w:sz w:val="28"/>
          <w:szCs w:val="28"/>
        </w:rPr>
        <w:t>МБОУ «Гимназия №40» Приволжского района г. Казани.</w:t>
      </w:r>
    </w:p>
    <w:p w:rsidR="0042318E" w:rsidRPr="00176E55" w:rsidRDefault="00176E55" w:rsidP="004231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8E">
        <w:rPr>
          <w:rFonts w:ascii="Times New Roman" w:hAnsi="Times New Roman" w:cs="Times New Roman"/>
          <w:b/>
          <w:sz w:val="28"/>
          <w:szCs w:val="28"/>
        </w:rPr>
        <w:t>Субъект инновационной деятельности:</w:t>
      </w:r>
      <w:r w:rsidRPr="00176E55">
        <w:rPr>
          <w:rFonts w:ascii="Times New Roman" w:hAnsi="Times New Roman" w:cs="Times New Roman"/>
          <w:sz w:val="28"/>
          <w:szCs w:val="28"/>
        </w:rPr>
        <w:t xml:space="preserve"> педагогический коллектив </w:t>
      </w:r>
      <w:r w:rsidR="0042318E">
        <w:rPr>
          <w:rFonts w:ascii="Times New Roman" w:hAnsi="Times New Roman" w:cs="Times New Roman"/>
          <w:sz w:val="28"/>
          <w:szCs w:val="28"/>
        </w:rPr>
        <w:t>МБОУ «Гимназия №40» Приволжского района г. Казани.</w:t>
      </w:r>
    </w:p>
    <w:p w:rsidR="00176E55" w:rsidRPr="00176E55" w:rsidRDefault="00176E55" w:rsidP="004231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8E">
        <w:rPr>
          <w:rFonts w:ascii="Times New Roman" w:hAnsi="Times New Roman" w:cs="Times New Roman"/>
          <w:b/>
          <w:sz w:val="28"/>
          <w:szCs w:val="28"/>
        </w:rPr>
        <w:t>Предмет проектирования:</w:t>
      </w:r>
      <w:r w:rsidRPr="00176E55">
        <w:rPr>
          <w:rFonts w:ascii="Times New Roman" w:hAnsi="Times New Roman" w:cs="Times New Roman"/>
          <w:sz w:val="28"/>
          <w:szCs w:val="28"/>
        </w:rPr>
        <w:t xml:space="preserve"> </w:t>
      </w:r>
      <w:r w:rsidR="0042318E" w:rsidRPr="0042318E">
        <w:rPr>
          <w:rFonts w:ascii="Times New Roman" w:hAnsi="Times New Roman"/>
          <w:sz w:val="28"/>
          <w:szCs w:val="28"/>
        </w:rPr>
        <w:t>модел</w:t>
      </w:r>
      <w:r w:rsidR="0042318E">
        <w:rPr>
          <w:rFonts w:ascii="Times New Roman" w:hAnsi="Times New Roman"/>
          <w:sz w:val="28"/>
          <w:szCs w:val="28"/>
        </w:rPr>
        <w:t>ь</w:t>
      </w:r>
      <w:r w:rsidR="0042318E" w:rsidRPr="0042318E">
        <w:rPr>
          <w:rFonts w:ascii="Times New Roman" w:hAnsi="Times New Roman"/>
          <w:sz w:val="28"/>
          <w:szCs w:val="28"/>
        </w:rPr>
        <w:t xml:space="preserve"> системы работы учителя, обеспечивающей формирование читательской компетенции как метапредметного результата  на уроках разной предметной направленности использованием возможностей таксономии </w:t>
      </w:r>
      <w:proofErr w:type="spellStart"/>
      <w:r w:rsidR="0042318E" w:rsidRPr="0042318E">
        <w:rPr>
          <w:rFonts w:ascii="Times New Roman" w:hAnsi="Times New Roman"/>
          <w:sz w:val="28"/>
          <w:szCs w:val="28"/>
        </w:rPr>
        <w:t>Блума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>.</w:t>
      </w:r>
    </w:p>
    <w:p w:rsidR="00176E55" w:rsidRPr="00176E55" w:rsidRDefault="00176E55" w:rsidP="004231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8E">
        <w:rPr>
          <w:rFonts w:ascii="Times New Roman" w:hAnsi="Times New Roman" w:cs="Times New Roman"/>
          <w:b/>
          <w:sz w:val="28"/>
          <w:szCs w:val="28"/>
        </w:rPr>
        <w:lastRenderedPageBreak/>
        <w:t>Гипотеза:</w:t>
      </w:r>
      <w:r w:rsidRPr="00176E55">
        <w:rPr>
          <w:rFonts w:ascii="Times New Roman" w:hAnsi="Times New Roman" w:cs="Times New Roman"/>
          <w:sz w:val="28"/>
          <w:szCs w:val="28"/>
        </w:rPr>
        <w:t xml:space="preserve"> можно предположить, что развитие профессионального мастерства педагогических работников </w:t>
      </w:r>
      <w:r w:rsidR="0042318E">
        <w:rPr>
          <w:rFonts w:ascii="Times New Roman" w:hAnsi="Times New Roman" w:cs="Times New Roman"/>
          <w:sz w:val="28"/>
          <w:szCs w:val="28"/>
        </w:rPr>
        <w:t xml:space="preserve">МБОУ «Гимназия №40» Приволжского района г. Казани </w:t>
      </w:r>
      <w:r w:rsidRPr="00176E55">
        <w:rPr>
          <w:rFonts w:ascii="Times New Roman" w:hAnsi="Times New Roman" w:cs="Times New Roman"/>
          <w:sz w:val="28"/>
          <w:szCs w:val="28"/>
        </w:rPr>
        <w:t>будет эффективным, если будет спроектирована и внедрена в практику внутриорганизационная система повышения квалификации, ориентированная на индивидуальные образовательные потребности педагогов.</w:t>
      </w:r>
    </w:p>
    <w:p w:rsidR="0042318E" w:rsidRDefault="0042318E" w:rsidP="00423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E55" w:rsidRPr="0042318E" w:rsidRDefault="00176E55" w:rsidP="0042318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318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76E55" w:rsidRPr="00176E55" w:rsidRDefault="00176E55" w:rsidP="0042318E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1. Разработка механизма непрерывного образования, ориентированного на повышение уровня профессионализма, удовлетворение образовательных запросов педагогов, создание условий для проектирования и реализации индивидуальной образовательной траектории, позволяющей выбрать оптимальные сроки для усвоения программ, содержание и методы обучения.</w:t>
      </w:r>
    </w:p>
    <w:p w:rsidR="00176E55" w:rsidRPr="00176E55" w:rsidRDefault="00176E55" w:rsidP="0042318E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2. Создание единого методического образовательного пространства как открытой среды, находясь в которой учитель может выбирать индивидуальную траекторию развития, определять содержание и формы повышения своего профессионального мастерства.</w:t>
      </w:r>
    </w:p>
    <w:p w:rsidR="00176E55" w:rsidRPr="00176E55" w:rsidRDefault="00176E55" w:rsidP="0042318E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 xml:space="preserve">3. Создание школьной нормативно-правовой базы, регламентирующей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внутришкольное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повышение квалификации.</w:t>
      </w:r>
    </w:p>
    <w:p w:rsidR="00176E55" w:rsidRPr="00176E55" w:rsidRDefault="00176E55" w:rsidP="0042318E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4. Планирование комплекса мероприятий, направленных на апробацию модели</w:t>
      </w:r>
      <w:r w:rsidR="0042318E">
        <w:rPr>
          <w:rFonts w:ascii="Times New Roman" w:hAnsi="Times New Roman" w:cs="Times New Roman"/>
          <w:sz w:val="28"/>
          <w:szCs w:val="28"/>
        </w:rPr>
        <w:t xml:space="preserve"> </w:t>
      </w:r>
      <w:r w:rsidR="0042318E" w:rsidRPr="0042318E">
        <w:rPr>
          <w:rFonts w:ascii="Times New Roman" w:hAnsi="Times New Roman"/>
          <w:sz w:val="28"/>
          <w:szCs w:val="28"/>
        </w:rPr>
        <w:t xml:space="preserve">системы работы учителя, обеспечивающей формирование читательской компетенции как метапредметного результата  на уроках разной предметной направленности использованием возможностей таксономии </w:t>
      </w:r>
      <w:proofErr w:type="spellStart"/>
      <w:r w:rsidR="0042318E" w:rsidRPr="0042318E">
        <w:rPr>
          <w:rFonts w:ascii="Times New Roman" w:hAnsi="Times New Roman"/>
          <w:sz w:val="28"/>
          <w:szCs w:val="28"/>
        </w:rPr>
        <w:t>Блума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>.</w:t>
      </w:r>
    </w:p>
    <w:p w:rsidR="00176E55" w:rsidRPr="00176E55" w:rsidRDefault="00176E55" w:rsidP="0042318E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 xml:space="preserve">4. Мониторинг профессионального развития педагогических работников </w:t>
      </w:r>
      <w:r w:rsidR="00AB768A">
        <w:rPr>
          <w:rFonts w:ascii="Times New Roman" w:hAnsi="Times New Roman" w:cs="Times New Roman"/>
          <w:sz w:val="28"/>
          <w:szCs w:val="28"/>
        </w:rPr>
        <w:t>МБОУ «Гимназия №40» Приволжского района г. Казани</w:t>
      </w:r>
      <w:r w:rsidRPr="00176E55">
        <w:rPr>
          <w:rFonts w:ascii="Times New Roman" w:hAnsi="Times New Roman" w:cs="Times New Roman"/>
          <w:sz w:val="28"/>
          <w:szCs w:val="28"/>
        </w:rPr>
        <w:t>. Осуществление стартовой, промежуточной и итоговой диагностику уровня профессионального развития учителей</w:t>
      </w:r>
      <w:r w:rsidR="00AB768A">
        <w:rPr>
          <w:rFonts w:ascii="Times New Roman" w:hAnsi="Times New Roman" w:cs="Times New Roman"/>
          <w:sz w:val="28"/>
          <w:szCs w:val="28"/>
        </w:rPr>
        <w:t xml:space="preserve"> и учащихся</w:t>
      </w:r>
      <w:r w:rsidRPr="00176E55">
        <w:rPr>
          <w:rFonts w:ascii="Times New Roman" w:hAnsi="Times New Roman" w:cs="Times New Roman"/>
          <w:sz w:val="28"/>
          <w:szCs w:val="28"/>
        </w:rPr>
        <w:t>, педагогических затруднений.</w:t>
      </w:r>
    </w:p>
    <w:p w:rsidR="00176E55" w:rsidRPr="00176E55" w:rsidRDefault="00176E55" w:rsidP="00176E55">
      <w:pPr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5. Обобщение результатов инновационного проекта, представление отчета и публичных материалов проекта: статьи, методические рекомендации и т.п.</w:t>
      </w:r>
    </w:p>
    <w:p w:rsidR="00176E55" w:rsidRPr="00AB768A" w:rsidRDefault="00176E55" w:rsidP="00176E55">
      <w:pPr>
        <w:rPr>
          <w:rFonts w:ascii="Times New Roman" w:hAnsi="Times New Roman" w:cs="Times New Roman"/>
          <w:b/>
          <w:sz w:val="28"/>
          <w:szCs w:val="28"/>
        </w:rPr>
      </w:pPr>
      <w:r w:rsidRPr="00AB768A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gramStart"/>
      <w:r w:rsidRPr="00AB768A">
        <w:rPr>
          <w:rFonts w:ascii="Times New Roman" w:hAnsi="Times New Roman" w:cs="Times New Roman"/>
          <w:b/>
          <w:sz w:val="28"/>
          <w:szCs w:val="28"/>
        </w:rPr>
        <w:t>Теоретическое</w:t>
      </w:r>
      <w:proofErr w:type="gramEnd"/>
      <w:r w:rsidRPr="00AB768A">
        <w:rPr>
          <w:rFonts w:ascii="Times New Roman" w:hAnsi="Times New Roman" w:cs="Times New Roman"/>
          <w:b/>
          <w:sz w:val="28"/>
          <w:szCs w:val="28"/>
        </w:rPr>
        <w:t xml:space="preserve"> и методологические основания проекта.</w:t>
      </w:r>
    </w:p>
    <w:p w:rsidR="00176E55" w:rsidRPr="00AB768A" w:rsidRDefault="00176E55" w:rsidP="00AB768A">
      <w:pPr>
        <w:jc w:val="both"/>
        <w:rPr>
          <w:rFonts w:ascii="Times New Roman" w:hAnsi="Times New Roman" w:cs="Times New Roman"/>
          <w:sz w:val="28"/>
          <w:szCs w:val="28"/>
        </w:rPr>
      </w:pPr>
      <w:r w:rsidRPr="00AB768A">
        <w:rPr>
          <w:rFonts w:ascii="Times New Roman" w:hAnsi="Times New Roman" w:cs="Times New Roman"/>
          <w:sz w:val="28"/>
          <w:szCs w:val="28"/>
        </w:rPr>
        <w:t>Теоретические основания проекта представлены в работах, посвященных:</w:t>
      </w:r>
    </w:p>
    <w:p w:rsidR="00176E55" w:rsidRPr="00176E55" w:rsidRDefault="00176E55" w:rsidP="00AB768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 xml:space="preserve">тенденциям развития современного образования (Б.С.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Гершунский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А.И.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Адамский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Г.Б. Корнетов, В.И.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Гинецинский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>, А.М. Новиков);</w:t>
      </w:r>
    </w:p>
    <w:p w:rsidR="00176E55" w:rsidRPr="00176E55" w:rsidRDefault="00176E55" w:rsidP="00AB768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 xml:space="preserve">организации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(внутриучрежденческого) повышения квалификации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педвгогов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(М.Н. Докучаева, В.С.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Калита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И.В. Крупина, Н.В.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Немова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Л.Н. Панова, Е.В.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Ракульцева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>, А.П. Ситник и др.)</w:t>
      </w:r>
      <w:r w:rsidR="00AB768A">
        <w:rPr>
          <w:rFonts w:ascii="Times New Roman" w:hAnsi="Times New Roman" w:cs="Times New Roman"/>
          <w:sz w:val="28"/>
          <w:szCs w:val="28"/>
        </w:rPr>
        <w:t>;</w:t>
      </w:r>
    </w:p>
    <w:p w:rsidR="00176E55" w:rsidRPr="00176E55" w:rsidRDefault="00176E55" w:rsidP="00AB768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 xml:space="preserve">основам внедрения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компетентностных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технологий в образовании (А.И. Вербицкий, Э.Ф.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Зеер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А.Г.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Каспржак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>, Т.М. Ковалева, А.В. Хуторской)</w:t>
      </w:r>
      <w:r w:rsidR="00AB768A">
        <w:rPr>
          <w:rFonts w:ascii="Times New Roman" w:hAnsi="Times New Roman" w:cs="Times New Roman"/>
          <w:sz w:val="28"/>
          <w:szCs w:val="28"/>
        </w:rPr>
        <w:t>;</w:t>
      </w:r>
    </w:p>
    <w:p w:rsidR="00176E55" w:rsidRPr="00176E55" w:rsidRDefault="00176E55" w:rsidP="00AB768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lastRenderedPageBreak/>
        <w:t xml:space="preserve">теории непрерывного педагогического образования (С.Г.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Вершловский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Б.С.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Гершунский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Н.В. Кузьмина, Ю.Н.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Кулюткин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Сластенин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Л.Ф. Спирин, В.Г. Онушкин, В.Г.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Рындак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П.В.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Худоминский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176E55" w:rsidRPr="00176E55" w:rsidRDefault="00176E55" w:rsidP="00AB768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 xml:space="preserve">концепции учёбы в течение всей жизни (О.В. Акулова, С.Я. Писарева, Е.В. Пискунова, А.П.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Тряпицына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>).</w:t>
      </w:r>
    </w:p>
    <w:p w:rsidR="00AB768A" w:rsidRDefault="00AB768A" w:rsidP="00AB768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6E55" w:rsidRPr="00AB768A" w:rsidRDefault="00176E55" w:rsidP="00AB76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768A">
        <w:rPr>
          <w:rFonts w:ascii="Times New Roman" w:hAnsi="Times New Roman" w:cs="Times New Roman"/>
          <w:b/>
          <w:sz w:val="28"/>
          <w:szCs w:val="28"/>
        </w:rPr>
        <w:t>Методологические основы проекта:</w:t>
      </w:r>
    </w:p>
    <w:p w:rsidR="00176E55" w:rsidRPr="00176E55" w:rsidRDefault="00176E55" w:rsidP="00AB768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положения системно-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(А.Г.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Асмолов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Л.С. Выготский),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(А.И. Вербицкий, Э.Ф.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Зеер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И.А. Зимняя, И.Д. Фрумин, А.В. Хуторской), модульного (Т.В. Васильева, В.М.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Гараев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>, Н.Б. Лаврентьева, Н.М. Яковлева и др.) подходов к личностно-профессиональному развитию и саморазвитию;</w:t>
      </w:r>
    </w:p>
    <w:p w:rsidR="00176E55" w:rsidRPr="00176E55" w:rsidRDefault="00176E55" w:rsidP="00AB768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акмеологический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подход к развитию учителя как профессионала, представленный в работах А.А.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Бодалёва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А.А.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Деркача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Н.В. Кузьминой, Л.М. Митиной, И.Н.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>.</w:t>
      </w:r>
    </w:p>
    <w:p w:rsidR="00176E55" w:rsidRPr="00176E55" w:rsidRDefault="00176E55" w:rsidP="00AB76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68A">
        <w:rPr>
          <w:rFonts w:ascii="Times New Roman" w:hAnsi="Times New Roman" w:cs="Times New Roman"/>
          <w:b/>
          <w:sz w:val="28"/>
          <w:szCs w:val="28"/>
        </w:rPr>
        <w:t>Методы исследования и проектирования:</w:t>
      </w:r>
      <w:r w:rsidRPr="00176E55">
        <w:rPr>
          <w:rFonts w:ascii="Times New Roman" w:hAnsi="Times New Roman" w:cs="Times New Roman"/>
          <w:sz w:val="28"/>
          <w:szCs w:val="28"/>
        </w:rPr>
        <w:t xml:space="preserve"> теоретико-методологический анализ литературы, историко-педагогический анализ повышения квалификации педагогов, анализ педагогического опыта, опытно-экспериментальная работа, тестирование, анкетирование, контент-анализ, метод экспертной оценки, статистический анализ экспериментальных данных.</w:t>
      </w:r>
    </w:p>
    <w:p w:rsidR="00176E55" w:rsidRPr="00AB768A" w:rsidRDefault="00176E55" w:rsidP="00AB76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768A">
        <w:rPr>
          <w:rFonts w:ascii="Times New Roman" w:hAnsi="Times New Roman" w:cs="Times New Roman"/>
          <w:b/>
          <w:sz w:val="28"/>
          <w:szCs w:val="28"/>
        </w:rPr>
        <w:t>5. Обоснование идеи инновации и механизма реализации инновационного проекта</w:t>
      </w:r>
    </w:p>
    <w:p w:rsidR="00176E55" w:rsidRPr="00176E55" w:rsidRDefault="00176E55" w:rsidP="00AB768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E55">
        <w:rPr>
          <w:rFonts w:ascii="Times New Roman" w:hAnsi="Times New Roman" w:cs="Times New Roman"/>
          <w:sz w:val="28"/>
          <w:szCs w:val="28"/>
        </w:rPr>
        <w:t xml:space="preserve">Идея инновации состоит в создании </w:t>
      </w:r>
      <w:r w:rsidR="00AB768A" w:rsidRPr="00176E55">
        <w:rPr>
          <w:rFonts w:ascii="Times New Roman" w:hAnsi="Times New Roman" w:cs="Times New Roman"/>
          <w:sz w:val="28"/>
          <w:szCs w:val="28"/>
        </w:rPr>
        <w:t>модели</w:t>
      </w:r>
      <w:r w:rsidR="00AB768A">
        <w:rPr>
          <w:rFonts w:ascii="Times New Roman" w:hAnsi="Times New Roman" w:cs="Times New Roman"/>
          <w:sz w:val="28"/>
          <w:szCs w:val="28"/>
        </w:rPr>
        <w:t xml:space="preserve"> </w:t>
      </w:r>
      <w:r w:rsidR="00AB768A" w:rsidRPr="0042318E">
        <w:rPr>
          <w:rFonts w:ascii="Times New Roman" w:hAnsi="Times New Roman"/>
          <w:sz w:val="28"/>
          <w:szCs w:val="28"/>
        </w:rPr>
        <w:t xml:space="preserve">системы работы учителя, обеспечивающей формирование читательской компетенции как метапредметного результата  на уроках разной предметной направленности </w:t>
      </w:r>
      <w:r w:rsidR="000504A5">
        <w:rPr>
          <w:rFonts w:ascii="Times New Roman" w:hAnsi="Times New Roman"/>
          <w:sz w:val="28"/>
          <w:szCs w:val="28"/>
        </w:rPr>
        <w:t xml:space="preserve">с </w:t>
      </w:r>
      <w:r w:rsidR="00AB768A" w:rsidRPr="0042318E">
        <w:rPr>
          <w:rFonts w:ascii="Times New Roman" w:hAnsi="Times New Roman"/>
          <w:sz w:val="28"/>
          <w:szCs w:val="28"/>
        </w:rPr>
        <w:t xml:space="preserve">использованием возможностей таксономии </w:t>
      </w:r>
      <w:proofErr w:type="spellStart"/>
      <w:r w:rsidR="00AB768A" w:rsidRPr="0042318E">
        <w:rPr>
          <w:rFonts w:ascii="Times New Roman" w:hAnsi="Times New Roman"/>
          <w:sz w:val="28"/>
          <w:szCs w:val="28"/>
        </w:rPr>
        <w:t>Блума</w:t>
      </w:r>
      <w:proofErr w:type="spellEnd"/>
      <w:r w:rsidR="00AB768A">
        <w:rPr>
          <w:rFonts w:ascii="Times New Roman" w:hAnsi="Times New Roman" w:cs="Times New Roman"/>
          <w:sz w:val="28"/>
          <w:szCs w:val="28"/>
        </w:rPr>
        <w:t xml:space="preserve">, включенную в </w:t>
      </w:r>
      <w:r w:rsidRPr="00176E55">
        <w:rPr>
          <w:rFonts w:ascii="Times New Roman" w:hAnsi="Times New Roman" w:cs="Times New Roman"/>
          <w:sz w:val="28"/>
          <w:szCs w:val="28"/>
        </w:rPr>
        <w:t>многоуровнев</w:t>
      </w:r>
      <w:r w:rsidR="00AB768A">
        <w:rPr>
          <w:rFonts w:ascii="Times New Roman" w:hAnsi="Times New Roman" w:cs="Times New Roman"/>
          <w:sz w:val="28"/>
          <w:szCs w:val="28"/>
        </w:rPr>
        <w:t>ую</w:t>
      </w:r>
      <w:r w:rsidRPr="00176E55">
        <w:rPr>
          <w:rFonts w:ascii="Times New Roman" w:hAnsi="Times New Roman" w:cs="Times New Roman"/>
          <w:sz w:val="28"/>
          <w:szCs w:val="28"/>
        </w:rPr>
        <w:t xml:space="preserve"> внутриорганизационн</w:t>
      </w:r>
      <w:r w:rsidR="00AB768A">
        <w:rPr>
          <w:rFonts w:ascii="Times New Roman" w:hAnsi="Times New Roman" w:cs="Times New Roman"/>
          <w:sz w:val="28"/>
          <w:szCs w:val="28"/>
        </w:rPr>
        <w:t>ую</w:t>
      </w:r>
      <w:r w:rsidRPr="00176E55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AB768A">
        <w:rPr>
          <w:rFonts w:ascii="Times New Roman" w:hAnsi="Times New Roman" w:cs="Times New Roman"/>
          <w:sz w:val="28"/>
          <w:szCs w:val="28"/>
        </w:rPr>
        <w:t>у</w:t>
      </w:r>
      <w:r w:rsidRPr="00176E55">
        <w:rPr>
          <w:rFonts w:ascii="Times New Roman" w:hAnsi="Times New Roman" w:cs="Times New Roman"/>
          <w:sz w:val="28"/>
          <w:szCs w:val="28"/>
        </w:rPr>
        <w:t xml:space="preserve"> поддержки профессионального развития педагога и повышение его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конкурентноспособности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76E55" w:rsidRPr="00AB768A" w:rsidRDefault="00176E55" w:rsidP="00AB76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768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76E55" w:rsidRPr="00176E55" w:rsidRDefault="00176E55" w:rsidP="00AB768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 xml:space="preserve">формирование и реализация инновационной политики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непрерывного профессионального образования;</w:t>
      </w:r>
    </w:p>
    <w:p w:rsidR="00176E55" w:rsidRPr="00176E55" w:rsidRDefault="00176E55" w:rsidP="00AB768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координация, обеспечение информационного и организационного сопровождения процессов совершенствования профессионального мастерства и личностного развития педагогов;</w:t>
      </w:r>
    </w:p>
    <w:p w:rsidR="00176E55" w:rsidRPr="00176E55" w:rsidRDefault="00176E55" w:rsidP="00AB768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создание гибкой системы профессионального сотрудничества и взаимодействия, основанной на принципе добровольности и открытости;</w:t>
      </w:r>
    </w:p>
    <w:p w:rsidR="00176E55" w:rsidRPr="00176E55" w:rsidRDefault="00176E55" w:rsidP="00AB768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формирование индивидуальных траекторий развития педагогических работников;</w:t>
      </w:r>
    </w:p>
    <w:p w:rsidR="00176E55" w:rsidRPr="00176E55" w:rsidRDefault="00176E55" w:rsidP="00AB768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подготовка методических рекомендаций по применению новых образовательных технологий;</w:t>
      </w:r>
    </w:p>
    <w:p w:rsidR="00176E55" w:rsidRPr="00176E55" w:rsidRDefault="00176E55" w:rsidP="00AB768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lastRenderedPageBreak/>
        <w:t>создание банка методических разработок по</w:t>
      </w:r>
      <w:r w:rsidR="00AB768A">
        <w:rPr>
          <w:rFonts w:ascii="Times New Roman" w:hAnsi="Times New Roman" w:cs="Times New Roman"/>
          <w:sz w:val="28"/>
          <w:szCs w:val="28"/>
        </w:rPr>
        <w:t xml:space="preserve"> внедрению таксономии </w:t>
      </w:r>
      <w:proofErr w:type="spellStart"/>
      <w:r w:rsidR="00AB768A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>;</w:t>
      </w:r>
    </w:p>
    <w:p w:rsidR="00176E55" w:rsidRPr="00176E55" w:rsidRDefault="00176E55" w:rsidP="00AB768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развитие практики непрерывного внутриорганизационного образования и обогащение ее новыми идеями, подходами, технологиями и методиками путем распространения передового педагогического опыта.</w:t>
      </w:r>
    </w:p>
    <w:p w:rsidR="00AB768A" w:rsidRDefault="00AB768A" w:rsidP="00AB7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6E55" w:rsidRPr="00AB768A" w:rsidRDefault="00176E55" w:rsidP="00AB76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768A">
        <w:rPr>
          <w:rFonts w:ascii="Times New Roman" w:hAnsi="Times New Roman" w:cs="Times New Roman"/>
          <w:b/>
          <w:sz w:val="28"/>
          <w:szCs w:val="28"/>
        </w:rPr>
        <w:t>Направления деятельности:</w:t>
      </w:r>
    </w:p>
    <w:p w:rsidR="00176E55" w:rsidRPr="00AB768A" w:rsidRDefault="00176E55" w:rsidP="00AB76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768A">
        <w:rPr>
          <w:rFonts w:ascii="Times New Roman" w:hAnsi="Times New Roman" w:cs="Times New Roman"/>
          <w:b/>
          <w:sz w:val="28"/>
          <w:szCs w:val="28"/>
        </w:rPr>
        <w:t>Аналитическое:</w:t>
      </w:r>
    </w:p>
    <w:p w:rsidR="00176E55" w:rsidRPr="00176E55" w:rsidRDefault="00176E55" w:rsidP="000F11D0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мониторинг профессиональных и информационных потребностей работников педагогических работников</w:t>
      </w:r>
      <w:r w:rsidR="00AB768A">
        <w:rPr>
          <w:rFonts w:ascii="Times New Roman" w:hAnsi="Times New Roman" w:cs="Times New Roman"/>
          <w:sz w:val="28"/>
          <w:szCs w:val="28"/>
        </w:rPr>
        <w:t xml:space="preserve"> МБОУ «Гимназия №40» Приволжского района г. Казани</w:t>
      </w:r>
      <w:r w:rsidRPr="00176E55">
        <w:rPr>
          <w:rFonts w:ascii="Times New Roman" w:hAnsi="Times New Roman" w:cs="Times New Roman"/>
          <w:sz w:val="28"/>
          <w:szCs w:val="28"/>
        </w:rPr>
        <w:t>;</w:t>
      </w:r>
    </w:p>
    <w:p w:rsidR="00176E55" w:rsidRPr="00176E55" w:rsidRDefault="00176E55" w:rsidP="000F11D0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систематическое обновление базы данных о педагогических работниках образовательной организации;</w:t>
      </w:r>
    </w:p>
    <w:p w:rsidR="00176E55" w:rsidRPr="00176E55" w:rsidRDefault="00176E55" w:rsidP="000F11D0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выявление затруднений дидактического и методического характера в образовательном процессе;</w:t>
      </w:r>
    </w:p>
    <w:p w:rsidR="00176E55" w:rsidRPr="00176E55" w:rsidRDefault="00176E55" w:rsidP="000F11D0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изучение, обобщение и распространение передового педагогического опыта;</w:t>
      </w:r>
    </w:p>
    <w:p w:rsidR="00176E55" w:rsidRPr="00AB768A" w:rsidRDefault="00176E55" w:rsidP="00AB76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768A">
        <w:rPr>
          <w:rFonts w:ascii="Times New Roman" w:hAnsi="Times New Roman" w:cs="Times New Roman"/>
          <w:b/>
          <w:sz w:val="28"/>
          <w:szCs w:val="28"/>
        </w:rPr>
        <w:t>Информационное:</w:t>
      </w:r>
    </w:p>
    <w:p w:rsidR="00176E55" w:rsidRPr="00176E55" w:rsidRDefault="00176E55" w:rsidP="000F11D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формирование банка педагогической информации (нормативно-правовой, научно-методической, методической и др.);</w:t>
      </w:r>
    </w:p>
    <w:p w:rsidR="00176E55" w:rsidRPr="00176E55" w:rsidRDefault="00176E55" w:rsidP="000F11D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ознакомление педагогических работников с новинками педагогической, психологической, методической и научно-популярной литературы на бумажных и электронных носителях;</w:t>
      </w:r>
    </w:p>
    <w:p w:rsidR="00176E55" w:rsidRPr="00176E55" w:rsidRDefault="00176E55" w:rsidP="000F11D0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ознакомление педагогических работников с опытом инновационной деятельности образовательных учреждений и педагогов</w:t>
      </w:r>
      <w:r w:rsidR="00AB768A">
        <w:rPr>
          <w:rFonts w:ascii="Times New Roman" w:hAnsi="Times New Roman" w:cs="Times New Roman"/>
          <w:sz w:val="28"/>
          <w:szCs w:val="28"/>
        </w:rPr>
        <w:t xml:space="preserve"> других субъектов РФ</w:t>
      </w:r>
      <w:r w:rsidRPr="00176E55">
        <w:rPr>
          <w:rFonts w:ascii="Times New Roman" w:hAnsi="Times New Roman" w:cs="Times New Roman"/>
          <w:sz w:val="28"/>
          <w:szCs w:val="28"/>
        </w:rPr>
        <w:t>;</w:t>
      </w:r>
    </w:p>
    <w:p w:rsidR="00176E55" w:rsidRPr="00176E55" w:rsidRDefault="00176E55" w:rsidP="000F11D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информирование педагогических работников о новых направлениях в развитии общего и дополнительного образования детей, о содержании образовательных программ, новых учебниках, учебно-методических комплектах, видеоматериалах, рекомендациях, нормативных, локальных актах;</w:t>
      </w:r>
    </w:p>
    <w:p w:rsidR="00176E55" w:rsidRPr="00AB768A" w:rsidRDefault="00176E55" w:rsidP="00AB76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768A">
        <w:rPr>
          <w:rFonts w:ascii="Times New Roman" w:hAnsi="Times New Roman" w:cs="Times New Roman"/>
          <w:b/>
          <w:sz w:val="28"/>
          <w:szCs w:val="28"/>
        </w:rPr>
        <w:t>Организационно-методическое:</w:t>
      </w:r>
    </w:p>
    <w:p w:rsidR="00176E55" w:rsidRPr="00176E55" w:rsidRDefault="00176E55" w:rsidP="000F11D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 xml:space="preserve">прогнозирование, планирование и организация повышения квалификации и профессиональной переподготовки </w:t>
      </w:r>
      <w:proofErr w:type="gramStart"/>
      <w:r w:rsidRPr="00176E55">
        <w:rPr>
          <w:rFonts w:ascii="Times New Roman" w:hAnsi="Times New Roman" w:cs="Times New Roman"/>
          <w:sz w:val="28"/>
          <w:szCs w:val="28"/>
        </w:rPr>
        <w:t>педагогических</w:t>
      </w:r>
      <w:proofErr w:type="gramEnd"/>
      <w:r w:rsidRPr="00176E55">
        <w:rPr>
          <w:rFonts w:ascii="Times New Roman" w:hAnsi="Times New Roman" w:cs="Times New Roman"/>
          <w:sz w:val="28"/>
          <w:szCs w:val="28"/>
        </w:rPr>
        <w:t xml:space="preserve"> и руководящих, оказание им информационно-методической помощи в системе непрерывного образования;</w:t>
      </w:r>
    </w:p>
    <w:p w:rsidR="00176E55" w:rsidRPr="00176E55" w:rsidRDefault="00176E55" w:rsidP="000F11D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организация работы школьных методических объединений учителей-предметников и классных руководителей</w:t>
      </w:r>
      <w:r w:rsidR="000F11D0">
        <w:rPr>
          <w:rFonts w:ascii="Times New Roman" w:hAnsi="Times New Roman" w:cs="Times New Roman"/>
          <w:sz w:val="28"/>
          <w:szCs w:val="28"/>
        </w:rPr>
        <w:t xml:space="preserve"> по заявленному проекту</w:t>
      </w:r>
      <w:r w:rsidRPr="00176E55">
        <w:rPr>
          <w:rFonts w:ascii="Times New Roman" w:hAnsi="Times New Roman" w:cs="Times New Roman"/>
          <w:sz w:val="28"/>
          <w:szCs w:val="28"/>
        </w:rPr>
        <w:t>;</w:t>
      </w:r>
    </w:p>
    <w:p w:rsidR="00176E55" w:rsidRPr="00176E55" w:rsidRDefault="00176E55" w:rsidP="000F11D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организация сетевого взаимодействия с методическими службами других образовательных организаций;</w:t>
      </w:r>
    </w:p>
    <w:p w:rsidR="000F11D0" w:rsidRDefault="00176E55" w:rsidP="000F11D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lastRenderedPageBreak/>
        <w:t>участие в разработке программы развит</w:t>
      </w:r>
      <w:r w:rsidR="000F11D0">
        <w:rPr>
          <w:rFonts w:ascii="Times New Roman" w:hAnsi="Times New Roman" w:cs="Times New Roman"/>
          <w:sz w:val="28"/>
          <w:szCs w:val="28"/>
        </w:rPr>
        <w:t>ия образовательной организации;</w:t>
      </w:r>
    </w:p>
    <w:p w:rsidR="00176E55" w:rsidRPr="00176E55" w:rsidRDefault="00176E55" w:rsidP="000F11D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подготовка и проведение научно-практических конференций, педагогических чтений, конкурсов профессионального педагогического мастерства педагогических работников и других методических мероприятий, направленных на совершенствование педагогического мастерства и личностное развитие учителей.</w:t>
      </w:r>
    </w:p>
    <w:p w:rsidR="00176E55" w:rsidRPr="000F11D0" w:rsidRDefault="00176E55" w:rsidP="00176E55">
      <w:pPr>
        <w:rPr>
          <w:rFonts w:ascii="Times New Roman" w:hAnsi="Times New Roman" w:cs="Times New Roman"/>
          <w:b/>
          <w:sz w:val="28"/>
          <w:szCs w:val="28"/>
        </w:rPr>
      </w:pPr>
      <w:r w:rsidRPr="000F11D0">
        <w:rPr>
          <w:rFonts w:ascii="Times New Roman" w:hAnsi="Times New Roman" w:cs="Times New Roman"/>
          <w:b/>
          <w:sz w:val="28"/>
          <w:szCs w:val="28"/>
        </w:rPr>
        <w:t>Консультационное:</w:t>
      </w:r>
    </w:p>
    <w:p w:rsidR="00176E55" w:rsidRPr="00176E55" w:rsidRDefault="00176E55" w:rsidP="000F11D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организация консультационной работы для педагогических работников;</w:t>
      </w:r>
    </w:p>
    <w:p w:rsidR="00176E55" w:rsidRPr="00176E55" w:rsidRDefault="00176E55" w:rsidP="000F11D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популяризация и разъяснение результатов новейших педагогических и психологических исследований.</w:t>
      </w:r>
    </w:p>
    <w:p w:rsidR="00176E55" w:rsidRPr="000F11D0" w:rsidRDefault="00176E55" w:rsidP="000F11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1D0">
        <w:rPr>
          <w:rFonts w:ascii="Times New Roman" w:hAnsi="Times New Roman" w:cs="Times New Roman"/>
          <w:b/>
          <w:sz w:val="28"/>
          <w:szCs w:val="28"/>
        </w:rPr>
        <w:t xml:space="preserve">Структура </w:t>
      </w:r>
    </w:p>
    <w:p w:rsidR="000F11D0" w:rsidRDefault="00176E55" w:rsidP="000F11D0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 xml:space="preserve">Функции и механизм действия элементов структуры </w:t>
      </w:r>
    </w:p>
    <w:p w:rsidR="000F11D0" w:rsidRPr="00176E55" w:rsidRDefault="00176E55" w:rsidP="000F11D0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Метапредметн</w:t>
      </w:r>
      <w:r w:rsidR="000F11D0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студи</w:t>
      </w:r>
      <w:r w:rsidR="000F11D0">
        <w:rPr>
          <w:rFonts w:ascii="Times New Roman" w:hAnsi="Times New Roman" w:cs="Times New Roman"/>
          <w:sz w:val="28"/>
          <w:szCs w:val="28"/>
        </w:rPr>
        <w:t xml:space="preserve">я.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Метапредметн</w:t>
      </w:r>
      <w:r w:rsidR="000F11D0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студи</w:t>
      </w:r>
      <w:proofErr w:type="gramStart"/>
      <w:r w:rsidR="000F11D0">
        <w:rPr>
          <w:rFonts w:ascii="Times New Roman" w:hAnsi="Times New Roman" w:cs="Times New Roman"/>
          <w:sz w:val="28"/>
          <w:szCs w:val="28"/>
        </w:rPr>
        <w:t>я</w:t>
      </w:r>
      <w:r w:rsidRPr="00176E55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176E55">
        <w:rPr>
          <w:rFonts w:ascii="Times New Roman" w:hAnsi="Times New Roman" w:cs="Times New Roman"/>
          <w:sz w:val="28"/>
          <w:szCs w:val="28"/>
        </w:rPr>
        <w:t xml:space="preserve"> крупн</w:t>
      </w:r>
      <w:r w:rsidR="000F11D0">
        <w:rPr>
          <w:rFonts w:ascii="Times New Roman" w:hAnsi="Times New Roman" w:cs="Times New Roman"/>
          <w:sz w:val="28"/>
          <w:szCs w:val="28"/>
        </w:rPr>
        <w:t>ое</w:t>
      </w:r>
      <w:r w:rsidRPr="00176E55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0F11D0">
        <w:rPr>
          <w:rFonts w:ascii="Times New Roman" w:hAnsi="Times New Roman" w:cs="Times New Roman"/>
          <w:sz w:val="28"/>
          <w:szCs w:val="28"/>
        </w:rPr>
        <w:t>е</w:t>
      </w:r>
      <w:r w:rsidRPr="00176E55">
        <w:rPr>
          <w:rFonts w:ascii="Times New Roman" w:hAnsi="Times New Roman" w:cs="Times New Roman"/>
          <w:sz w:val="28"/>
          <w:szCs w:val="28"/>
        </w:rPr>
        <w:t xml:space="preserve"> педагогов постоянного состава, ориентированн</w:t>
      </w:r>
      <w:r w:rsidR="000F11D0">
        <w:rPr>
          <w:rFonts w:ascii="Times New Roman" w:hAnsi="Times New Roman" w:cs="Times New Roman"/>
          <w:sz w:val="28"/>
          <w:szCs w:val="28"/>
        </w:rPr>
        <w:t>ое</w:t>
      </w:r>
      <w:r w:rsidRPr="00176E55">
        <w:rPr>
          <w:rFonts w:ascii="Times New Roman" w:hAnsi="Times New Roman" w:cs="Times New Roman"/>
          <w:sz w:val="28"/>
          <w:szCs w:val="28"/>
        </w:rPr>
        <w:t xml:space="preserve"> на совместную работу по развитию универсальных педагогических компетенций, необходимых для организации образовательной деятельности вне зависимости от предметной области.</w:t>
      </w:r>
      <w:r w:rsidR="000F11D0">
        <w:rPr>
          <w:rFonts w:ascii="Times New Roman" w:hAnsi="Times New Roman" w:cs="Times New Roman"/>
          <w:sz w:val="28"/>
          <w:szCs w:val="28"/>
        </w:rPr>
        <w:t xml:space="preserve"> </w:t>
      </w:r>
      <w:r w:rsidRPr="00176E55">
        <w:rPr>
          <w:rFonts w:ascii="Times New Roman" w:hAnsi="Times New Roman" w:cs="Times New Roman"/>
          <w:sz w:val="28"/>
          <w:szCs w:val="28"/>
        </w:rPr>
        <w:t xml:space="preserve">Цель работы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метапредметн</w:t>
      </w:r>
      <w:r w:rsidR="000F11D0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студи</w:t>
      </w:r>
      <w:r w:rsidR="000F11D0">
        <w:rPr>
          <w:rFonts w:ascii="Times New Roman" w:hAnsi="Times New Roman" w:cs="Times New Roman"/>
          <w:sz w:val="28"/>
          <w:szCs w:val="28"/>
        </w:rPr>
        <w:t>и</w:t>
      </w:r>
      <w:r w:rsidRPr="00176E55">
        <w:rPr>
          <w:rFonts w:ascii="Times New Roman" w:hAnsi="Times New Roman" w:cs="Times New Roman"/>
          <w:sz w:val="28"/>
          <w:szCs w:val="28"/>
        </w:rPr>
        <w:t xml:space="preserve"> – обобщение опыта по использованию</w:t>
      </w:r>
      <w:r w:rsidR="000F11D0">
        <w:rPr>
          <w:rFonts w:ascii="Times New Roman" w:hAnsi="Times New Roman" w:cs="Times New Roman"/>
          <w:sz w:val="28"/>
          <w:szCs w:val="28"/>
        </w:rPr>
        <w:t xml:space="preserve"> </w:t>
      </w:r>
      <w:r w:rsidR="000F11D0" w:rsidRPr="00176E5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таксономии учебных целей Б. </w:t>
      </w:r>
      <w:proofErr w:type="spellStart"/>
      <w:r w:rsidR="000F11D0" w:rsidRPr="00176E5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Блума</w:t>
      </w:r>
      <w:proofErr w:type="spellEnd"/>
      <w:r w:rsidR="000F11D0">
        <w:rPr>
          <w:rFonts w:ascii="Times New Roman" w:hAnsi="Times New Roman"/>
          <w:sz w:val="28"/>
          <w:szCs w:val="28"/>
        </w:rPr>
        <w:t xml:space="preserve"> в процессе ф</w:t>
      </w:r>
      <w:r w:rsidR="000F11D0" w:rsidRPr="00176E55">
        <w:rPr>
          <w:rFonts w:ascii="Times New Roman" w:hAnsi="Times New Roman"/>
          <w:sz w:val="28"/>
          <w:szCs w:val="28"/>
        </w:rPr>
        <w:t>ормировани</w:t>
      </w:r>
      <w:r w:rsidR="000F11D0">
        <w:rPr>
          <w:rFonts w:ascii="Times New Roman" w:hAnsi="Times New Roman"/>
          <w:sz w:val="28"/>
          <w:szCs w:val="28"/>
        </w:rPr>
        <w:t>я</w:t>
      </w:r>
      <w:r w:rsidR="000F11D0" w:rsidRPr="00176E55">
        <w:rPr>
          <w:rFonts w:ascii="Times New Roman" w:hAnsi="Times New Roman"/>
          <w:sz w:val="28"/>
          <w:szCs w:val="28"/>
        </w:rPr>
        <w:t xml:space="preserve"> читательской компетенции как метапредметного образовательного результата в условиях текстуальности урока</w:t>
      </w:r>
      <w:r w:rsidR="000F11D0" w:rsidRPr="00176E55">
        <w:rPr>
          <w:rFonts w:ascii="Times New Roman" w:hAnsi="Times New Roman" w:cs="Times New Roman"/>
          <w:sz w:val="28"/>
          <w:szCs w:val="28"/>
        </w:rPr>
        <w:t>.</w:t>
      </w:r>
    </w:p>
    <w:p w:rsidR="00176E55" w:rsidRPr="00176E55" w:rsidRDefault="00176E55" w:rsidP="000F11D0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 xml:space="preserve">Задачи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метапредметн</w:t>
      </w:r>
      <w:r w:rsidR="000F11D0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студи</w:t>
      </w:r>
      <w:r w:rsidR="000F11D0">
        <w:rPr>
          <w:rFonts w:ascii="Times New Roman" w:hAnsi="Times New Roman" w:cs="Times New Roman"/>
          <w:sz w:val="28"/>
          <w:szCs w:val="28"/>
        </w:rPr>
        <w:t>и</w:t>
      </w:r>
      <w:r w:rsidRPr="00176E55">
        <w:rPr>
          <w:rFonts w:ascii="Times New Roman" w:hAnsi="Times New Roman" w:cs="Times New Roman"/>
          <w:sz w:val="28"/>
          <w:szCs w:val="28"/>
        </w:rPr>
        <w:t>:</w:t>
      </w:r>
    </w:p>
    <w:p w:rsidR="00176E55" w:rsidRPr="00176E55" w:rsidRDefault="00176E55" w:rsidP="000F11D0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 xml:space="preserve">систематизировать опыт педагогов по использованию </w:t>
      </w:r>
      <w:r w:rsidR="000F11D0" w:rsidRPr="00176E5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таксономии учебных целей Б. </w:t>
      </w:r>
      <w:proofErr w:type="spellStart"/>
      <w:r w:rsidR="000F11D0" w:rsidRPr="00176E5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Блума</w:t>
      </w:r>
      <w:proofErr w:type="spellEnd"/>
      <w:r w:rsidR="000F11D0">
        <w:rPr>
          <w:rFonts w:ascii="Times New Roman" w:hAnsi="Times New Roman"/>
          <w:sz w:val="28"/>
          <w:szCs w:val="28"/>
        </w:rPr>
        <w:t xml:space="preserve"> </w:t>
      </w:r>
      <w:r w:rsidRPr="00176E55">
        <w:rPr>
          <w:rFonts w:ascii="Times New Roman" w:hAnsi="Times New Roman" w:cs="Times New Roman"/>
          <w:sz w:val="28"/>
          <w:szCs w:val="28"/>
        </w:rPr>
        <w:t>в разных предметных областях;</w:t>
      </w:r>
    </w:p>
    <w:p w:rsidR="00176E55" w:rsidRPr="00176E55" w:rsidRDefault="00176E55" w:rsidP="000F11D0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определить возможности применения эт</w:t>
      </w:r>
      <w:r w:rsidR="000F11D0">
        <w:rPr>
          <w:rFonts w:ascii="Times New Roman" w:hAnsi="Times New Roman" w:cs="Times New Roman"/>
          <w:sz w:val="28"/>
          <w:szCs w:val="28"/>
        </w:rPr>
        <w:t>ой</w:t>
      </w:r>
      <w:r w:rsidRPr="00176E55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0F11D0">
        <w:rPr>
          <w:rFonts w:ascii="Times New Roman" w:hAnsi="Times New Roman" w:cs="Times New Roman"/>
          <w:sz w:val="28"/>
          <w:szCs w:val="28"/>
        </w:rPr>
        <w:t>и</w:t>
      </w:r>
      <w:r w:rsidRPr="00176E55">
        <w:rPr>
          <w:rFonts w:ascii="Times New Roman" w:hAnsi="Times New Roman" w:cs="Times New Roman"/>
          <w:sz w:val="28"/>
          <w:szCs w:val="28"/>
        </w:rPr>
        <w:t xml:space="preserve"> на разных этапах урока, в ходе использования других образовательных технологий;</w:t>
      </w:r>
    </w:p>
    <w:p w:rsidR="00176E55" w:rsidRPr="00176E55" w:rsidRDefault="00176E55" w:rsidP="000F11D0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 xml:space="preserve">разработать методические рекомендации по </w:t>
      </w:r>
      <w:r w:rsidR="000F11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использованию </w:t>
      </w:r>
      <w:r w:rsidR="000F11D0" w:rsidRPr="00176E5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таксономии учебных целей Б. </w:t>
      </w:r>
      <w:proofErr w:type="spellStart"/>
      <w:r w:rsidR="000F11D0" w:rsidRPr="00176E5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Блума</w:t>
      </w:r>
      <w:proofErr w:type="spellEnd"/>
      <w:r w:rsidR="000F11D0">
        <w:rPr>
          <w:rFonts w:ascii="Times New Roman" w:hAnsi="Times New Roman"/>
          <w:sz w:val="28"/>
          <w:szCs w:val="28"/>
        </w:rPr>
        <w:t xml:space="preserve"> </w:t>
      </w:r>
      <w:r w:rsidRPr="00176E55">
        <w:rPr>
          <w:rFonts w:ascii="Times New Roman" w:hAnsi="Times New Roman" w:cs="Times New Roman"/>
          <w:sz w:val="28"/>
          <w:szCs w:val="28"/>
        </w:rPr>
        <w:t>для каждой предметной области.</w:t>
      </w:r>
    </w:p>
    <w:p w:rsidR="00176E55" w:rsidRPr="00176E55" w:rsidRDefault="00176E55" w:rsidP="000F11D0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Главным принципом деятельности студи</w:t>
      </w:r>
      <w:r w:rsidR="000F11D0">
        <w:rPr>
          <w:rFonts w:ascii="Times New Roman" w:hAnsi="Times New Roman" w:cs="Times New Roman"/>
          <w:sz w:val="28"/>
          <w:szCs w:val="28"/>
        </w:rPr>
        <w:t>и</w:t>
      </w:r>
      <w:r w:rsidRPr="00176E55">
        <w:rPr>
          <w:rFonts w:ascii="Times New Roman" w:hAnsi="Times New Roman" w:cs="Times New Roman"/>
          <w:sz w:val="28"/>
          <w:szCs w:val="28"/>
        </w:rPr>
        <w:t xml:space="preserve"> является интеграция учителей из разных предметных областей через коллективную работу по получению нового и обобщению накопленного опыта массового применения</w:t>
      </w:r>
      <w:r w:rsidR="000F11D0">
        <w:rPr>
          <w:rFonts w:ascii="Times New Roman" w:hAnsi="Times New Roman" w:cs="Times New Roman"/>
          <w:sz w:val="28"/>
          <w:szCs w:val="28"/>
        </w:rPr>
        <w:t xml:space="preserve"> </w:t>
      </w:r>
      <w:r w:rsidR="000F11D0" w:rsidRPr="00176E5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таксономии учебных целей Б. </w:t>
      </w:r>
      <w:proofErr w:type="spellStart"/>
      <w:r w:rsidR="000F11D0" w:rsidRPr="00176E5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Блума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>.</w:t>
      </w:r>
    </w:p>
    <w:p w:rsidR="00176E55" w:rsidRPr="00176E55" w:rsidRDefault="00176E55" w:rsidP="000F11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Метапредметн</w:t>
      </w:r>
      <w:r w:rsidR="000F11D0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студи</w:t>
      </w:r>
      <w:r w:rsidR="000F11D0">
        <w:rPr>
          <w:rFonts w:ascii="Times New Roman" w:hAnsi="Times New Roman" w:cs="Times New Roman"/>
          <w:sz w:val="28"/>
          <w:szCs w:val="28"/>
        </w:rPr>
        <w:t>я</w:t>
      </w:r>
      <w:r w:rsidRPr="00176E55">
        <w:rPr>
          <w:rFonts w:ascii="Times New Roman" w:hAnsi="Times New Roman" w:cs="Times New Roman"/>
          <w:sz w:val="28"/>
          <w:szCs w:val="28"/>
        </w:rPr>
        <w:t xml:space="preserve"> формируются в начале учебного года в соответствии с образовательными потребностями и приоритетами педагогов. Педагог</w:t>
      </w:r>
      <w:r w:rsidR="000F11D0">
        <w:rPr>
          <w:rFonts w:ascii="Times New Roman" w:hAnsi="Times New Roman" w:cs="Times New Roman"/>
          <w:sz w:val="28"/>
          <w:szCs w:val="28"/>
        </w:rPr>
        <w:t>и</w:t>
      </w:r>
      <w:r w:rsidRPr="00176E55">
        <w:rPr>
          <w:rFonts w:ascii="Times New Roman" w:hAnsi="Times New Roman" w:cs="Times New Roman"/>
          <w:sz w:val="28"/>
          <w:szCs w:val="28"/>
        </w:rPr>
        <w:t>, в течение года посеща</w:t>
      </w:r>
      <w:r w:rsidR="000F11D0">
        <w:rPr>
          <w:rFonts w:ascii="Times New Roman" w:hAnsi="Times New Roman" w:cs="Times New Roman"/>
          <w:sz w:val="28"/>
          <w:szCs w:val="28"/>
        </w:rPr>
        <w:t>ю</w:t>
      </w:r>
      <w:r w:rsidRPr="00176E55">
        <w:rPr>
          <w:rFonts w:ascii="Times New Roman" w:hAnsi="Times New Roman" w:cs="Times New Roman"/>
          <w:sz w:val="28"/>
          <w:szCs w:val="28"/>
        </w:rPr>
        <w:t>т запланированные в рамках работы студии мероприятия, участвует в обмене опытом по использованию метапредметных технологий.</w:t>
      </w:r>
    </w:p>
    <w:p w:rsidR="00176E55" w:rsidRPr="00176E55" w:rsidRDefault="00176E55" w:rsidP="000F11D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E55">
        <w:rPr>
          <w:rFonts w:ascii="Times New Roman" w:hAnsi="Times New Roman" w:cs="Times New Roman"/>
          <w:sz w:val="28"/>
          <w:szCs w:val="28"/>
        </w:rPr>
        <w:t xml:space="preserve">Формы работы метапредметных студий: практические семинары, мастер-классы, круглые столы, педагогические дискуссии, деловые игры, презентации опыта, </w:t>
      </w:r>
      <w:r w:rsidRPr="00176E55">
        <w:rPr>
          <w:rFonts w:ascii="Times New Roman" w:hAnsi="Times New Roman" w:cs="Times New Roman"/>
          <w:sz w:val="28"/>
          <w:szCs w:val="28"/>
        </w:rPr>
        <w:lastRenderedPageBreak/>
        <w:t>методические выставки, педагогическая гостиная, фестиваль педагогических идей, методический мост, открытые уроки и др..</w:t>
      </w:r>
      <w:proofErr w:type="gramEnd"/>
    </w:p>
    <w:p w:rsidR="00176E55" w:rsidRPr="000F11D0" w:rsidRDefault="00176E55" w:rsidP="000F11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1D0">
        <w:rPr>
          <w:rFonts w:ascii="Times New Roman" w:hAnsi="Times New Roman" w:cs="Times New Roman"/>
          <w:b/>
          <w:sz w:val="28"/>
          <w:szCs w:val="28"/>
        </w:rPr>
        <w:t>Мастерск</w:t>
      </w:r>
      <w:r w:rsidR="000F11D0" w:rsidRPr="000F11D0">
        <w:rPr>
          <w:rFonts w:ascii="Times New Roman" w:hAnsi="Times New Roman" w:cs="Times New Roman"/>
          <w:b/>
          <w:sz w:val="28"/>
          <w:szCs w:val="28"/>
        </w:rPr>
        <w:t>ая</w:t>
      </w:r>
      <w:r w:rsidRPr="000F11D0">
        <w:rPr>
          <w:rFonts w:ascii="Times New Roman" w:hAnsi="Times New Roman" w:cs="Times New Roman"/>
          <w:b/>
          <w:sz w:val="28"/>
          <w:szCs w:val="28"/>
        </w:rPr>
        <w:t xml:space="preserve"> современных технологий</w:t>
      </w:r>
    </w:p>
    <w:p w:rsidR="00176E55" w:rsidRPr="00176E55" w:rsidRDefault="00176E55" w:rsidP="000F11D0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Мастерск</w:t>
      </w:r>
      <w:r w:rsidR="000F11D0">
        <w:rPr>
          <w:rFonts w:ascii="Times New Roman" w:hAnsi="Times New Roman" w:cs="Times New Roman"/>
          <w:sz w:val="28"/>
          <w:szCs w:val="28"/>
        </w:rPr>
        <w:t>ая</w:t>
      </w:r>
      <w:r w:rsidRPr="00176E55">
        <w:rPr>
          <w:rFonts w:ascii="Times New Roman" w:hAnsi="Times New Roman" w:cs="Times New Roman"/>
          <w:sz w:val="28"/>
          <w:szCs w:val="28"/>
        </w:rPr>
        <w:t xml:space="preserve"> современных технологий – небольш</w:t>
      </w:r>
      <w:r w:rsidR="000F11D0">
        <w:rPr>
          <w:rFonts w:ascii="Times New Roman" w:hAnsi="Times New Roman" w:cs="Times New Roman"/>
          <w:sz w:val="28"/>
          <w:szCs w:val="28"/>
        </w:rPr>
        <w:t>ое</w:t>
      </w:r>
      <w:r w:rsidRPr="00176E55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0F11D0">
        <w:rPr>
          <w:rFonts w:ascii="Times New Roman" w:hAnsi="Times New Roman" w:cs="Times New Roman"/>
          <w:sz w:val="28"/>
          <w:szCs w:val="28"/>
        </w:rPr>
        <w:t>е</w:t>
      </w:r>
      <w:r w:rsidRPr="00176E55">
        <w:rPr>
          <w:rFonts w:ascii="Times New Roman" w:hAnsi="Times New Roman" w:cs="Times New Roman"/>
          <w:sz w:val="28"/>
          <w:szCs w:val="28"/>
        </w:rPr>
        <w:t xml:space="preserve"> педагогов постоянного состава, ориентированн</w:t>
      </w:r>
      <w:r w:rsidR="000F11D0">
        <w:rPr>
          <w:rFonts w:ascii="Times New Roman" w:hAnsi="Times New Roman" w:cs="Times New Roman"/>
          <w:sz w:val="28"/>
          <w:szCs w:val="28"/>
        </w:rPr>
        <w:t>ое</w:t>
      </w:r>
      <w:r w:rsidRPr="00176E55">
        <w:rPr>
          <w:rFonts w:ascii="Times New Roman" w:hAnsi="Times New Roman" w:cs="Times New Roman"/>
          <w:sz w:val="28"/>
          <w:szCs w:val="28"/>
        </w:rPr>
        <w:t xml:space="preserve"> на совместную работу по овладению навыками использования современных технологий</w:t>
      </w:r>
      <w:r w:rsidR="000F11D0">
        <w:rPr>
          <w:rFonts w:ascii="Times New Roman" w:hAnsi="Times New Roman" w:cs="Times New Roman"/>
          <w:sz w:val="28"/>
          <w:szCs w:val="28"/>
        </w:rPr>
        <w:t xml:space="preserve"> (в частности </w:t>
      </w:r>
      <w:r w:rsidR="000F11D0" w:rsidRPr="00176E5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таксономии учебных целей Б. </w:t>
      </w:r>
      <w:proofErr w:type="spellStart"/>
      <w:r w:rsidR="000F11D0" w:rsidRPr="00176E5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Блума</w:t>
      </w:r>
      <w:proofErr w:type="spellEnd"/>
      <w:r w:rsidR="000F11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Pr="00176E55">
        <w:rPr>
          <w:rFonts w:ascii="Times New Roman" w:hAnsi="Times New Roman" w:cs="Times New Roman"/>
          <w:sz w:val="28"/>
          <w:szCs w:val="28"/>
        </w:rPr>
        <w:t xml:space="preserve"> в рамках реализации ФГОС.</w:t>
      </w:r>
    </w:p>
    <w:p w:rsidR="00176E55" w:rsidRPr="00176E55" w:rsidRDefault="00176E55" w:rsidP="000F11D0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Цель работы мастерск</w:t>
      </w:r>
      <w:r w:rsidR="000F11D0">
        <w:rPr>
          <w:rFonts w:ascii="Times New Roman" w:hAnsi="Times New Roman" w:cs="Times New Roman"/>
          <w:sz w:val="28"/>
          <w:szCs w:val="28"/>
        </w:rPr>
        <w:t>ой</w:t>
      </w:r>
      <w:r w:rsidRPr="00176E55">
        <w:rPr>
          <w:rFonts w:ascii="Times New Roman" w:hAnsi="Times New Roman" w:cs="Times New Roman"/>
          <w:sz w:val="28"/>
          <w:szCs w:val="28"/>
        </w:rPr>
        <w:t xml:space="preserve"> современных технологий – освоение и апробация новых образовательных технологий и прогрессивных форм обучения.</w:t>
      </w:r>
    </w:p>
    <w:p w:rsidR="00176E55" w:rsidRPr="000F11D0" w:rsidRDefault="00176E55" w:rsidP="000F11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1D0">
        <w:rPr>
          <w:rFonts w:ascii="Times New Roman" w:hAnsi="Times New Roman" w:cs="Times New Roman"/>
          <w:b/>
          <w:sz w:val="28"/>
          <w:szCs w:val="28"/>
        </w:rPr>
        <w:t>Задачи работы мастерск</w:t>
      </w:r>
      <w:r w:rsidR="000F11D0" w:rsidRPr="000F11D0">
        <w:rPr>
          <w:rFonts w:ascii="Times New Roman" w:hAnsi="Times New Roman" w:cs="Times New Roman"/>
          <w:b/>
          <w:sz w:val="28"/>
          <w:szCs w:val="28"/>
        </w:rPr>
        <w:t>ой</w:t>
      </w:r>
      <w:r w:rsidRPr="000F11D0">
        <w:rPr>
          <w:rFonts w:ascii="Times New Roman" w:hAnsi="Times New Roman" w:cs="Times New Roman"/>
          <w:b/>
          <w:sz w:val="28"/>
          <w:szCs w:val="28"/>
        </w:rPr>
        <w:t xml:space="preserve"> современных технологий:</w:t>
      </w:r>
    </w:p>
    <w:p w:rsidR="00176E55" w:rsidRPr="00176E55" w:rsidRDefault="00176E55" w:rsidP="000F11D0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повышение уровня теоретических знаний педагога о конкретной образовательной технологии;</w:t>
      </w:r>
    </w:p>
    <w:p w:rsidR="00176E55" w:rsidRPr="00176E55" w:rsidRDefault="00176E55" w:rsidP="000F11D0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получение им навыков практического применения технологии;</w:t>
      </w:r>
    </w:p>
    <w:p w:rsidR="00176E55" w:rsidRPr="00176E55" w:rsidRDefault="00176E55" w:rsidP="000F11D0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создание банка методических разработок по использованию современных технологий в каждой предметной области.</w:t>
      </w:r>
    </w:p>
    <w:p w:rsidR="00176E55" w:rsidRPr="00176E55" w:rsidRDefault="00176E55" w:rsidP="000F11D0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Главным принципом деятельности мастерск</w:t>
      </w:r>
      <w:r w:rsidR="00A02EC9">
        <w:rPr>
          <w:rFonts w:ascii="Times New Roman" w:hAnsi="Times New Roman" w:cs="Times New Roman"/>
          <w:sz w:val="28"/>
          <w:szCs w:val="28"/>
        </w:rPr>
        <w:t>ой</w:t>
      </w:r>
      <w:r w:rsidRPr="00176E55">
        <w:rPr>
          <w:rFonts w:ascii="Times New Roman" w:hAnsi="Times New Roman" w:cs="Times New Roman"/>
          <w:sz w:val="28"/>
          <w:szCs w:val="28"/>
        </w:rPr>
        <w:t xml:space="preserve"> является индивидуальный подход в организации обучения педагога в зависимости от уровня владения им </w:t>
      </w:r>
      <w:r w:rsidR="00A02EC9">
        <w:rPr>
          <w:rFonts w:ascii="Times New Roman" w:hAnsi="Times New Roman" w:cs="Times New Roman"/>
          <w:sz w:val="28"/>
          <w:szCs w:val="28"/>
        </w:rPr>
        <w:t xml:space="preserve">определенной проектом </w:t>
      </w:r>
      <w:r w:rsidRPr="00176E55">
        <w:rPr>
          <w:rFonts w:ascii="Times New Roman" w:hAnsi="Times New Roman" w:cs="Times New Roman"/>
          <w:sz w:val="28"/>
          <w:szCs w:val="28"/>
        </w:rPr>
        <w:t>образовательной технологией. В основе деятельности мастерск</w:t>
      </w:r>
      <w:r w:rsidR="00A02EC9">
        <w:rPr>
          <w:rFonts w:ascii="Times New Roman" w:hAnsi="Times New Roman" w:cs="Times New Roman"/>
          <w:sz w:val="28"/>
          <w:szCs w:val="28"/>
        </w:rPr>
        <w:t>ой</w:t>
      </w:r>
      <w:r w:rsidRPr="00176E55">
        <w:rPr>
          <w:rFonts w:ascii="Times New Roman" w:hAnsi="Times New Roman" w:cs="Times New Roman"/>
          <w:sz w:val="28"/>
          <w:szCs w:val="28"/>
        </w:rPr>
        <w:t xml:space="preserve"> - самообразование и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взаимообучение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через сотрудничество. Следовательно, основными организационными формами работы мастерск</w:t>
      </w:r>
      <w:r w:rsidR="00A02EC9">
        <w:rPr>
          <w:rFonts w:ascii="Times New Roman" w:hAnsi="Times New Roman" w:cs="Times New Roman"/>
          <w:sz w:val="28"/>
          <w:szCs w:val="28"/>
        </w:rPr>
        <w:t>ой</w:t>
      </w:r>
      <w:r w:rsidRPr="00176E55">
        <w:rPr>
          <w:rFonts w:ascii="Times New Roman" w:hAnsi="Times New Roman" w:cs="Times New Roman"/>
          <w:sz w:val="28"/>
          <w:szCs w:val="28"/>
        </w:rPr>
        <w:t xml:space="preserve"> является индивидуальная и групповая работа.</w:t>
      </w:r>
    </w:p>
    <w:p w:rsidR="00176E55" w:rsidRDefault="00176E55" w:rsidP="000F11D0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Мастерск</w:t>
      </w:r>
      <w:r w:rsidR="00A02EC9">
        <w:rPr>
          <w:rFonts w:ascii="Times New Roman" w:hAnsi="Times New Roman" w:cs="Times New Roman"/>
          <w:sz w:val="28"/>
          <w:szCs w:val="28"/>
        </w:rPr>
        <w:t>ая</w:t>
      </w:r>
      <w:r w:rsidRPr="00176E55">
        <w:rPr>
          <w:rFonts w:ascii="Times New Roman" w:hAnsi="Times New Roman" w:cs="Times New Roman"/>
          <w:sz w:val="28"/>
          <w:szCs w:val="28"/>
        </w:rPr>
        <w:t xml:space="preserve"> современных технологий формиру</w:t>
      </w:r>
      <w:r w:rsidR="00A02EC9">
        <w:rPr>
          <w:rFonts w:ascii="Times New Roman" w:hAnsi="Times New Roman" w:cs="Times New Roman"/>
          <w:sz w:val="28"/>
          <w:szCs w:val="28"/>
        </w:rPr>
        <w:t>е</w:t>
      </w:r>
      <w:r w:rsidRPr="00176E55">
        <w:rPr>
          <w:rFonts w:ascii="Times New Roman" w:hAnsi="Times New Roman" w:cs="Times New Roman"/>
          <w:sz w:val="28"/>
          <w:szCs w:val="28"/>
        </w:rPr>
        <w:t xml:space="preserve">тся 1 раз в полугодие в зависимости от образовательных потребностей и приоритетов педагогов, а также с учётом результатов исследования социального капитала. Работа педагогической мастерской осуществляется в соответствии с программой, освоение которой обязательно для каждого участника мастерской. В ходе работы педагоги самостоятельно изучают материал, участвуют в мероприятиях, запланированных в рамках работы мастерской, выполняют теоретические и практические задания, посещают уроки и мероприятия коллег, накапливает кейс по осваиваемой технологии, пополняют банк материалов. Общим итогом работы мастерской является коллективный проект-презентация технологии. Эта презентация проводится для новых членов данной мастерской, то есть группа обучает следующую группу. </w:t>
      </w:r>
      <w:r w:rsidR="00A02EC9">
        <w:rPr>
          <w:rFonts w:ascii="Times New Roman" w:hAnsi="Times New Roman" w:cs="Times New Roman"/>
          <w:sz w:val="28"/>
          <w:szCs w:val="28"/>
        </w:rPr>
        <w:t>Это каскадное обучение 1 уровня</w:t>
      </w:r>
      <w:r w:rsidRPr="00176E55">
        <w:rPr>
          <w:rFonts w:ascii="Times New Roman" w:hAnsi="Times New Roman" w:cs="Times New Roman"/>
          <w:sz w:val="28"/>
          <w:szCs w:val="28"/>
        </w:rPr>
        <w:t xml:space="preserve">. В ходе работы мастерской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мастерской, хорошо изучивший технологию и имеющий опыт её использования, передаёт свои навыки всем остальным участникам группы, организует работу в малых группах и парах сменного состава в зависимости от уровня владения технологией, характера методических затруднений педагогов. Для </w:t>
      </w:r>
      <w:proofErr w:type="gramStart"/>
      <w:r w:rsidRPr="00176E55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Pr="00176E55">
        <w:rPr>
          <w:rFonts w:ascii="Times New Roman" w:hAnsi="Times New Roman" w:cs="Times New Roman"/>
          <w:sz w:val="28"/>
          <w:szCs w:val="28"/>
        </w:rPr>
        <w:t xml:space="preserve"> участников мастерской консультантами являются те участники, которые освоили технологию перед ними. </w:t>
      </w:r>
      <w:r w:rsidR="00A02EC9">
        <w:rPr>
          <w:rFonts w:ascii="Times New Roman" w:hAnsi="Times New Roman" w:cs="Times New Roman"/>
          <w:sz w:val="28"/>
          <w:szCs w:val="28"/>
        </w:rPr>
        <w:t xml:space="preserve">Это </w:t>
      </w:r>
      <w:r w:rsidR="00A02EC9">
        <w:rPr>
          <w:rFonts w:ascii="Times New Roman" w:hAnsi="Times New Roman" w:cs="Times New Roman"/>
          <w:sz w:val="28"/>
          <w:szCs w:val="28"/>
        </w:rPr>
        <w:lastRenderedPageBreak/>
        <w:t>каскадное обучение 2 уровня</w:t>
      </w:r>
      <w:r w:rsidRPr="00176E55">
        <w:rPr>
          <w:rFonts w:ascii="Times New Roman" w:hAnsi="Times New Roman" w:cs="Times New Roman"/>
          <w:sz w:val="28"/>
          <w:szCs w:val="28"/>
        </w:rPr>
        <w:t>. Таким образом, передача теоретических и практических навыков владения технологией от предыдущего к последующему делает процесс обучения, обобщения опыта и совершенствования профессионального мастерства непрерывным.</w:t>
      </w:r>
    </w:p>
    <w:p w:rsidR="009C0F3F" w:rsidRPr="00176E55" w:rsidRDefault="009C0F3F" w:rsidP="00F267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5C5430" wp14:editId="2E16A588">
            <wp:extent cx="2867025" cy="2144554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905" cy="215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3A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8FCF3E" wp14:editId="130E66CD">
            <wp:extent cx="2962275" cy="2147306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766" cy="214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E55" w:rsidRPr="00176E55" w:rsidRDefault="00176E55" w:rsidP="000F11D0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 xml:space="preserve">Формы работы мастерских современных технологий: лекции,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участие в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уроков, практикумы по разработке уроков (занятий) с использованием технологи</w:t>
      </w:r>
      <w:r w:rsidR="00A02EC9">
        <w:rPr>
          <w:rFonts w:ascii="Times New Roman" w:hAnsi="Times New Roman" w:cs="Times New Roman"/>
          <w:sz w:val="28"/>
          <w:szCs w:val="28"/>
        </w:rPr>
        <w:t>и</w:t>
      </w:r>
      <w:r w:rsidRPr="00176E55">
        <w:rPr>
          <w:rFonts w:ascii="Times New Roman" w:hAnsi="Times New Roman" w:cs="Times New Roman"/>
          <w:sz w:val="28"/>
          <w:szCs w:val="28"/>
        </w:rPr>
        <w:t>, семинары, методические посиделки, решение методических задач, час коллективного творчества, метод кейсов, единый методический день, панорама методических идей и др.</w:t>
      </w:r>
    </w:p>
    <w:p w:rsidR="00176E55" w:rsidRPr="00A02EC9" w:rsidRDefault="00176E55" w:rsidP="00176E55">
      <w:pPr>
        <w:rPr>
          <w:rFonts w:ascii="Times New Roman" w:hAnsi="Times New Roman" w:cs="Times New Roman"/>
          <w:b/>
          <w:sz w:val="28"/>
          <w:szCs w:val="28"/>
        </w:rPr>
      </w:pPr>
      <w:r w:rsidRPr="00A02EC9">
        <w:rPr>
          <w:rFonts w:ascii="Times New Roman" w:hAnsi="Times New Roman" w:cs="Times New Roman"/>
          <w:b/>
          <w:sz w:val="28"/>
          <w:szCs w:val="28"/>
        </w:rPr>
        <w:t>6. Обоснование новизны инновационной деятельности.</w:t>
      </w:r>
    </w:p>
    <w:p w:rsidR="00176E55" w:rsidRPr="00176E55" w:rsidRDefault="00176E55" w:rsidP="00A02EC9">
      <w:pPr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 xml:space="preserve">Все структурные находятся во взаимосвязи и взаимодействии и представляют собой единую систему сопровождения профессионального совершенствования педагогических работников. Структурные компоненты органично вписываются в общую методическую систему </w:t>
      </w:r>
      <w:r w:rsidR="00A02EC9">
        <w:rPr>
          <w:rFonts w:ascii="Times New Roman" w:hAnsi="Times New Roman" w:cs="Times New Roman"/>
          <w:sz w:val="28"/>
          <w:szCs w:val="28"/>
        </w:rPr>
        <w:t>гимназии</w:t>
      </w:r>
      <w:r w:rsidRPr="00176E55">
        <w:rPr>
          <w:rFonts w:ascii="Times New Roman" w:hAnsi="Times New Roman" w:cs="Times New Roman"/>
          <w:sz w:val="28"/>
          <w:szCs w:val="28"/>
        </w:rPr>
        <w:t xml:space="preserve"> и явля</w:t>
      </w:r>
      <w:r w:rsidR="00A02EC9">
        <w:rPr>
          <w:rFonts w:ascii="Times New Roman" w:hAnsi="Times New Roman" w:cs="Times New Roman"/>
          <w:sz w:val="28"/>
          <w:szCs w:val="28"/>
        </w:rPr>
        <w:t>ются её неотъемлемой частью</w:t>
      </w:r>
      <w:r w:rsidRPr="00176E55">
        <w:rPr>
          <w:rFonts w:ascii="Times New Roman" w:hAnsi="Times New Roman" w:cs="Times New Roman"/>
          <w:sz w:val="28"/>
          <w:szCs w:val="28"/>
        </w:rPr>
        <w:t>.</w:t>
      </w:r>
    </w:p>
    <w:p w:rsidR="00176E55" w:rsidRPr="00176E55" w:rsidRDefault="00176E55" w:rsidP="00A02E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 xml:space="preserve">Новизна  заключается, во-первых, в организационных подходах к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внутришкольному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повышению квалификации, в основе которых концепция личностно ориентированного подхода, учитывающего образовательные запросы и потребности педагогов, индивидуальный уровень их профессионализма, мотивы профессионального развития. Такой подход позволяет осуществлять отбор соответствующего содержания, корректировать его, определять степень заинтересованности в собственном профессиональном развитии и по необходимости подключать механизмы стимулирования.</w:t>
      </w:r>
    </w:p>
    <w:p w:rsidR="00176E55" w:rsidRPr="00176E55" w:rsidRDefault="00176E55" w:rsidP="00A02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 xml:space="preserve">Во-вторых, новым является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надпредметный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характер</w:t>
      </w:r>
      <w:r w:rsidR="00A02EC9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176E55">
        <w:rPr>
          <w:rFonts w:ascii="Times New Roman" w:hAnsi="Times New Roman" w:cs="Times New Roman"/>
          <w:sz w:val="28"/>
          <w:szCs w:val="28"/>
        </w:rPr>
        <w:t>. Структурные компоненты</w:t>
      </w:r>
      <w:r w:rsidR="00A02EC9">
        <w:rPr>
          <w:rFonts w:ascii="Times New Roman" w:hAnsi="Times New Roman" w:cs="Times New Roman"/>
          <w:sz w:val="28"/>
          <w:szCs w:val="28"/>
        </w:rPr>
        <w:t xml:space="preserve"> </w:t>
      </w:r>
      <w:r w:rsidRPr="00176E55">
        <w:rPr>
          <w:rFonts w:ascii="Times New Roman" w:hAnsi="Times New Roman" w:cs="Times New Roman"/>
          <w:sz w:val="28"/>
          <w:szCs w:val="28"/>
        </w:rPr>
        <w:t xml:space="preserve">отличаются от других структурных элементов методической системы тем, что они ориентированы на формирование универсальных, не зависимых от преподаваемого предмета, компетенций, на решение общих проблем современного образования, а не частных предметных проблем. Кроме того, одновременная работа педагога в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студии и мастерской современных образовательных технологий позволяет интегрировать одну технологию в другую, делая их универсальными.</w:t>
      </w:r>
    </w:p>
    <w:p w:rsidR="00176E55" w:rsidRPr="00176E55" w:rsidRDefault="00176E55" w:rsidP="00A02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lastRenderedPageBreak/>
        <w:t>В-третьих, новым является и характер педагогического сотрудничества и взаи</w:t>
      </w:r>
      <w:r w:rsidR="00A02EC9">
        <w:rPr>
          <w:rFonts w:ascii="Times New Roman" w:hAnsi="Times New Roman" w:cs="Times New Roman"/>
          <w:sz w:val="28"/>
          <w:szCs w:val="28"/>
        </w:rPr>
        <w:t xml:space="preserve">модействия: </w:t>
      </w:r>
      <w:r w:rsidRPr="00176E55">
        <w:rPr>
          <w:rFonts w:ascii="Times New Roman" w:hAnsi="Times New Roman" w:cs="Times New Roman"/>
          <w:sz w:val="28"/>
          <w:szCs w:val="28"/>
        </w:rPr>
        <w:t xml:space="preserve">оно </w:t>
      </w:r>
      <w:r w:rsidR="00A02EC9">
        <w:rPr>
          <w:rFonts w:ascii="Times New Roman" w:hAnsi="Times New Roman" w:cs="Times New Roman"/>
          <w:sz w:val="28"/>
          <w:szCs w:val="28"/>
        </w:rPr>
        <w:t xml:space="preserve">становится </w:t>
      </w:r>
      <w:r w:rsidRPr="00176E55">
        <w:rPr>
          <w:rFonts w:ascii="Times New Roman" w:hAnsi="Times New Roman" w:cs="Times New Roman"/>
          <w:sz w:val="28"/>
          <w:szCs w:val="28"/>
        </w:rPr>
        <w:t>гораздо шире</w:t>
      </w:r>
      <w:r w:rsidR="00A02EC9">
        <w:rPr>
          <w:rFonts w:ascii="Times New Roman" w:hAnsi="Times New Roman" w:cs="Times New Roman"/>
          <w:sz w:val="28"/>
          <w:szCs w:val="28"/>
        </w:rPr>
        <w:t>,</w:t>
      </w:r>
      <w:r w:rsidRPr="00176E55">
        <w:rPr>
          <w:rFonts w:ascii="Times New Roman" w:hAnsi="Times New Roman" w:cs="Times New Roman"/>
          <w:sz w:val="28"/>
          <w:szCs w:val="28"/>
        </w:rPr>
        <w:t xml:space="preserve"> есть возможность профессионального общения с педагогами разных предметов и разной квалификации, в парах, в больших и малых группах. Причём, это профессиональное сотрудничество, в отличие, например, от сотрудничества в школьных методических объединениях, построено на сугубо добровольных началах («работаю, с кем хочу»). Профессиональное сотрудничество также выстроено и с учётом результатов исследования социального капитала образовательной организации.</w:t>
      </w:r>
    </w:p>
    <w:p w:rsidR="00176E55" w:rsidRPr="00176E55" w:rsidRDefault="00176E55" w:rsidP="00A02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В-четвёртых, каскадный метод обучения, используемый в работе мастерских современных технологий, позволяет сделать школу самообучающейся организацией.</w:t>
      </w:r>
    </w:p>
    <w:p w:rsidR="00A02EC9" w:rsidRDefault="00176E55" w:rsidP="00A02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В-пятых, используется немало инновационных форм методической работы, основанных на системно-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деятельностном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и индивидуальном подходе. Для нашей образовательной организации новыми являются и профессиональные команды, работа которых будет осуществляться в системе, а не от случая к случаю. </w:t>
      </w:r>
    </w:p>
    <w:p w:rsidR="00176E55" w:rsidRPr="00176E55" w:rsidRDefault="00176E55" w:rsidP="00A02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 xml:space="preserve">Таким образом, все вышеперечисленные факторы позволяют считать </w:t>
      </w:r>
      <w:r w:rsidR="00A02EC9">
        <w:rPr>
          <w:rFonts w:ascii="Times New Roman" w:hAnsi="Times New Roman" w:cs="Times New Roman"/>
          <w:sz w:val="28"/>
          <w:szCs w:val="28"/>
        </w:rPr>
        <w:t>модель повышения профессионального уровня педагогов</w:t>
      </w:r>
      <w:r w:rsidRPr="00176E55">
        <w:rPr>
          <w:rFonts w:ascii="Times New Roman" w:hAnsi="Times New Roman" w:cs="Times New Roman"/>
          <w:sz w:val="28"/>
          <w:szCs w:val="28"/>
        </w:rPr>
        <w:t xml:space="preserve"> инновационным продуктом, ориентированным на системные изменения модели внутриорганизационного повышения квалификации. Модель внутри-школьного повышения квалификации можно охарактеризовать как позиционную, нормативно-творческую, </w:t>
      </w:r>
      <w:proofErr w:type="spellStart"/>
      <w:r w:rsidRPr="00176E55">
        <w:rPr>
          <w:rFonts w:ascii="Times New Roman" w:hAnsi="Times New Roman" w:cs="Times New Roman"/>
          <w:sz w:val="28"/>
          <w:szCs w:val="28"/>
        </w:rPr>
        <w:t>мыследеятельностную</w:t>
      </w:r>
      <w:proofErr w:type="spellEnd"/>
      <w:r w:rsidRPr="00176E55">
        <w:rPr>
          <w:rFonts w:ascii="Times New Roman" w:hAnsi="Times New Roman" w:cs="Times New Roman"/>
          <w:sz w:val="28"/>
          <w:szCs w:val="28"/>
        </w:rPr>
        <w:t xml:space="preserve"> модель системы развивающегося дополнительного профессионального образования.</w:t>
      </w:r>
    </w:p>
    <w:p w:rsidR="00176E55" w:rsidRDefault="00176E55" w:rsidP="00176E55">
      <w:pPr>
        <w:rPr>
          <w:rFonts w:ascii="Times New Roman" w:hAnsi="Times New Roman" w:cs="Times New Roman"/>
          <w:b/>
          <w:sz w:val="28"/>
          <w:szCs w:val="28"/>
        </w:rPr>
      </w:pPr>
      <w:r w:rsidRPr="00A02EC9">
        <w:rPr>
          <w:rFonts w:ascii="Times New Roman" w:hAnsi="Times New Roman" w:cs="Times New Roman"/>
          <w:b/>
          <w:sz w:val="28"/>
          <w:szCs w:val="28"/>
        </w:rPr>
        <w:t>7. Проектируемые этапы инновационного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552"/>
        <w:gridCol w:w="2409"/>
        <w:gridCol w:w="1276"/>
        <w:gridCol w:w="284"/>
        <w:gridCol w:w="3402"/>
      </w:tblGrid>
      <w:tr w:rsidR="00A33A78" w:rsidRPr="00A33A78" w:rsidTr="00F26703">
        <w:trPr>
          <w:trHeight w:val="425"/>
        </w:trPr>
        <w:tc>
          <w:tcPr>
            <w:tcW w:w="817" w:type="dxa"/>
          </w:tcPr>
          <w:p w:rsidR="00A33A78" w:rsidRPr="00A33A78" w:rsidRDefault="00A33A78" w:rsidP="00A33A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A7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№</w:t>
            </w:r>
          </w:p>
        </w:tc>
        <w:tc>
          <w:tcPr>
            <w:tcW w:w="2552" w:type="dxa"/>
          </w:tcPr>
          <w:p w:rsidR="00A33A78" w:rsidRPr="00A33A78" w:rsidRDefault="00A33A78" w:rsidP="00A33A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A7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Задача</w:t>
            </w:r>
          </w:p>
        </w:tc>
        <w:tc>
          <w:tcPr>
            <w:tcW w:w="2409" w:type="dxa"/>
          </w:tcPr>
          <w:p w:rsidR="00A33A78" w:rsidRPr="00A33A78" w:rsidRDefault="00A33A78" w:rsidP="00A33A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A7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Действие (наименование мероприятия)</w:t>
            </w:r>
          </w:p>
        </w:tc>
        <w:tc>
          <w:tcPr>
            <w:tcW w:w="1560" w:type="dxa"/>
            <w:gridSpan w:val="2"/>
          </w:tcPr>
          <w:p w:rsidR="00A33A78" w:rsidRPr="00A33A78" w:rsidRDefault="00A33A78" w:rsidP="00A33A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A7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Срок реализации</w:t>
            </w:r>
          </w:p>
        </w:tc>
        <w:tc>
          <w:tcPr>
            <w:tcW w:w="3402" w:type="dxa"/>
          </w:tcPr>
          <w:p w:rsidR="00A33A78" w:rsidRPr="00A33A78" w:rsidRDefault="00A33A78" w:rsidP="00A33A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A7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Полученный (ожидаемый) результат</w:t>
            </w:r>
          </w:p>
        </w:tc>
      </w:tr>
      <w:tr w:rsidR="00A33A78" w:rsidRPr="00A33A78" w:rsidTr="00F26703">
        <w:trPr>
          <w:trHeight w:val="107"/>
        </w:trPr>
        <w:tc>
          <w:tcPr>
            <w:tcW w:w="10740" w:type="dxa"/>
            <w:gridSpan w:val="6"/>
          </w:tcPr>
          <w:p w:rsidR="00A33A78" w:rsidRPr="00A33A78" w:rsidRDefault="00A33A78" w:rsidP="00A33A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A7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Этап 1. Подготовительный 01.09.201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7</w:t>
            </w:r>
            <w:r w:rsidRPr="00A33A7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г.-01.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10</w:t>
            </w:r>
            <w:r w:rsidRPr="00A33A7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.201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7</w:t>
            </w:r>
            <w:r w:rsidRPr="00A33A7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г.</w:t>
            </w:r>
          </w:p>
        </w:tc>
      </w:tr>
      <w:tr w:rsidR="00A33A78" w:rsidRPr="00A33A78" w:rsidTr="00F26703">
        <w:trPr>
          <w:trHeight w:val="2205"/>
        </w:trPr>
        <w:tc>
          <w:tcPr>
            <w:tcW w:w="817" w:type="dxa"/>
          </w:tcPr>
          <w:p w:rsidR="00A33A78" w:rsidRPr="00A33A78" w:rsidRDefault="00A33A78" w:rsidP="00A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A7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2552" w:type="dxa"/>
          </w:tcPr>
          <w:p w:rsidR="00A33A78" w:rsidRPr="00A33A78" w:rsidRDefault="00A33A78" w:rsidP="00F26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A7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Выявить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A33A7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индивидуальные мотивы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</w:t>
            </w:r>
            <w:r w:rsidRPr="00A33A7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рофессионального поведения педагогов. Исследование мотивационного комплекса педагогических работников </w:t>
            </w:r>
          </w:p>
        </w:tc>
        <w:tc>
          <w:tcPr>
            <w:tcW w:w="2409" w:type="dxa"/>
          </w:tcPr>
          <w:p w:rsidR="00A33A78" w:rsidRPr="00A33A78" w:rsidRDefault="00A33A78" w:rsidP="00F26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A7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1.Проведение педагогического совета «Профессиональная мотивация как фактор успешности учителя» </w:t>
            </w:r>
          </w:p>
          <w:p w:rsidR="00A33A78" w:rsidRPr="00A33A78" w:rsidRDefault="00A33A78" w:rsidP="00F26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A7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2.Анкетирование педагогич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</w:t>
            </w:r>
            <w:r w:rsidRPr="00A33A7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ских работников. </w:t>
            </w:r>
          </w:p>
          <w:p w:rsidR="00A33A78" w:rsidRPr="00A33A78" w:rsidRDefault="00A33A78" w:rsidP="00F26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A7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3.Индивидуальные собеседования </w:t>
            </w:r>
          </w:p>
          <w:p w:rsidR="00A33A78" w:rsidRPr="00A33A78" w:rsidRDefault="00A33A78" w:rsidP="00F26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gridSpan w:val="2"/>
          </w:tcPr>
          <w:p w:rsidR="00A33A78" w:rsidRPr="00A33A78" w:rsidRDefault="002348A0" w:rsidP="00F26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1,2 недели сентября 2017 г</w:t>
            </w:r>
            <w:r w:rsidR="00A33A78" w:rsidRPr="00A33A7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3402" w:type="dxa"/>
          </w:tcPr>
          <w:p w:rsidR="00A33A78" w:rsidRPr="00A33A78" w:rsidRDefault="00A33A78" w:rsidP="00F26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A7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Создание комплексной программы мотивации и стимулирования педагогических работников </w:t>
            </w:r>
          </w:p>
        </w:tc>
      </w:tr>
      <w:tr w:rsidR="00A33A78" w:rsidRPr="00A33A78" w:rsidTr="00F26703">
        <w:trPr>
          <w:trHeight w:val="1695"/>
        </w:trPr>
        <w:tc>
          <w:tcPr>
            <w:tcW w:w="817" w:type="dxa"/>
          </w:tcPr>
          <w:p w:rsidR="00A33A78" w:rsidRPr="00A33A78" w:rsidRDefault="00A33A78" w:rsidP="00A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A7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2552" w:type="dxa"/>
          </w:tcPr>
          <w:p w:rsidR="00A33A78" w:rsidRPr="00A33A78" w:rsidRDefault="00A33A78" w:rsidP="00F26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A7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Выявить профессиональные связи педагогов. Исследовать социальный капитал образовательной организации. </w:t>
            </w:r>
          </w:p>
        </w:tc>
        <w:tc>
          <w:tcPr>
            <w:tcW w:w="2409" w:type="dxa"/>
          </w:tcPr>
          <w:p w:rsidR="00A33A78" w:rsidRPr="00A33A78" w:rsidRDefault="00A33A78" w:rsidP="00F26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A7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Методический совет «Социальный капитал как условие эффективного развития школы». </w:t>
            </w:r>
          </w:p>
          <w:p w:rsidR="00A33A78" w:rsidRPr="00A33A78" w:rsidRDefault="00A33A78" w:rsidP="00F26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A7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Анкетирование педагогических работников. </w:t>
            </w:r>
          </w:p>
          <w:p w:rsidR="00A33A78" w:rsidRDefault="00A33A78" w:rsidP="00F26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A7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Исследование социального капитала </w:t>
            </w:r>
            <w:r w:rsidRPr="00A33A7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через информационно-аналитическую систему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:rsidR="00A33A78" w:rsidRDefault="00A33A78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Анализ результатов исследования социального капитала. </w:t>
            </w:r>
          </w:p>
          <w:p w:rsidR="00A33A78" w:rsidRDefault="00A33A78" w:rsidP="00F26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A7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A33A78" w:rsidRPr="00A33A78" w:rsidRDefault="00A33A78" w:rsidP="00F26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gridSpan w:val="2"/>
          </w:tcPr>
          <w:p w:rsidR="00A33A78" w:rsidRDefault="002348A0" w:rsidP="00F26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2,3 недели </w:t>
            </w:r>
            <w:r w:rsidR="00A33A78" w:rsidRPr="00A33A7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2348A0" w:rsidRPr="00A33A78" w:rsidRDefault="002348A0" w:rsidP="00F26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сентября 2017 г</w:t>
            </w:r>
            <w:r w:rsidRPr="00A33A7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3402" w:type="dxa"/>
          </w:tcPr>
          <w:p w:rsidR="00A33A78" w:rsidRPr="00A33A78" w:rsidRDefault="00A33A78" w:rsidP="00F26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A7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Выработка стратегии </w:t>
            </w:r>
            <w:proofErr w:type="spellStart"/>
            <w:r w:rsidRPr="00A33A7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пофессионально</w:t>
            </w:r>
            <w:proofErr w:type="spellEnd"/>
            <w:r w:rsidRPr="00A33A7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-личностного развития педагогического коллектива </w:t>
            </w:r>
          </w:p>
        </w:tc>
      </w:tr>
      <w:tr w:rsidR="00A33A78" w:rsidRPr="00A33A78" w:rsidTr="00F26703">
        <w:trPr>
          <w:trHeight w:val="1695"/>
        </w:trPr>
        <w:tc>
          <w:tcPr>
            <w:tcW w:w="817" w:type="dxa"/>
          </w:tcPr>
          <w:p w:rsidR="00A33A78" w:rsidRPr="00A33A78" w:rsidRDefault="00A33A78" w:rsidP="00A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3.</w:t>
            </w:r>
          </w:p>
        </w:tc>
        <w:tc>
          <w:tcPr>
            <w:tcW w:w="2552" w:type="dxa"/>
          </w:tcPr>
          <w:p w:rsidR="00D31A5E" w:rsidRDefault="00D31A5E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Разработать и описать модель </w:t>
            </w:r>
            <w:proofErr w:type="spellStart"/>
            <w:r>
              <w:rPr>
                <w:sz w:val="23"/>
                <w:szCs w:val="23"/>
              </w:rPr>
              <w:t>внутришкольного</w:t>
            </w:r>
            <w:proofErr w:type="spellEnd"/>
            <w:r>
              <w:rPr>
                <w:sz w:val="23"/>
                <w:szCs w:val="23"/>
              </w:rPr>
              <w:t xml:space="preserve"> повышения квалификации. </w:t>
            </w:r>
          </w:p>
          <w:p w:rsidR="00A33A78" w:rsidRPr="00A33A78" w:rsidRDefault="00A33A78" w:rsidP="00F26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409" w:type="dxa"/>
          </w:tcPr>
          <w:p w:rsidR="00D31A5E" w:rsidRDefault="00D31A5E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1. </w:t>
            </w:r>
            <w:r>
              <w:rPr>
                <w:sz w:val="23"/>
                <w:szCs w:val="23"/>
              </w:rPr>
              <w:t xml:space="preserve">Изучение методической литературы по вопросу использования таксономии целей </w:t>
            </w:r>
            <w:proofErr w:type="spellStart"/>
            <w:r>
              <w:rPr>
                <w:sz w:val="23"/>
                <w:szCs w:val="23"/>
              </w:rPr>
              <w:t>Блума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  <w:p w:rsidR="00D31A5E" w:rsidRDefault="00D31A5E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 </w:t>
            </w:r>
            <w:r>
              <w:rPr>
                <w:sz w:val="23"/>
                <w:szCs w:val="23"/>
              </w:rPr>
              <w:t xml:space="preserve">Обобщение опыта использования технологии в ходе реализации ФГОС НОО. </w:t>
            </w:r>
          </w:p>
          <w:p w:rsidR="00D31A5E" w:rsidRDefault="00D31A5E" w:rsidP="00F2670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3"/>
                <w:szCs w:val="23"/>
              </w:rPr>
              <w:t xml:space="preserve">3. </w:t>
            </w:r>
            <w:r>
              <w:rPr>
                <w:sz w:val="22"/>
                <w:szCs w:val="22"/>
              </w:rPr>
              <w:t xml:space="preserve">Методическая неделя: «Основные требования ФГОС и современное преподавание» </w:t>
            </w:r>
          </w:p>
          <w:p w:rsidR="00D31A5E" w:rsidRDefault="00D31A5E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4. </w:t>
            </w:r>
            <w:r>
              <w:rPr>
                <w:sz w:val="23"/>
                <w:szCs w:val="23"/>
              </w:rPr>
              <w:t xml:space="preserve">Диагностика профессиональных затруднений педагогических работников. </w:t>
            </w:r>
          </w:p>
          <w:p w:rsidR="00D31A5E" w:rsidRDefault="00D31A5E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5. </w:t>
            </w:r>
            <w:r>
              <w:rPr>
                <w:sz w:val="23"/>
                <w:szCs w:val="23"/>
              </w:rPr>
              <w:t xml:space="preserve">Деятельность рабочей группы по созданию модели </w:t>
            </w:r>
            <w:r w:rsidRPr="00D31A5E">
              <w:rPr>
                <w:sz w:val="23"/>
                <w:szCs w:val="23"/>
              </w:rPr>
              <w:t xml:space="preserve">системы работы учителя, обеспечивающей формирование читательской компетенции как метапредметного результата  на уроках разной предметной направленности использованием возможностей таксономии </w:t>
            </w:r>
            <w:proofErr w:type="spellStart"/>
            <w:r w:rsidRPr="00D31A5E">
              <w:rPr>
                <w:sz w:val="23"/>
                <w:szCs w:val="23"/>
              </w:rPr>
              <w:t>Блума</w:t>
            </w:r>
            <w:proofErr w:type="spellEnd"/>
            <w:r w:rsidRPr="00D31A5E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  <w:p w:rsidR="00D31A5E" w:rsidRDefault="00D31A5E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6.</w:t>
            </w:r>
            <w:r>
              <w:rPr>
                <w:sz w:val="23"/>
                <w:szCs w:val="23"/>
              </w:rPr>
              <w:t xml:space="preserve">Разработка комплекса мероприятий, направленных на апробацию модели. </w:t>
            </w:r>
          </w:p>
          <w:p w:rsidR="00A33A78" w:rsidRPr="00A33A78" w:rsidRDefault="00D31A5E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7.</w:t>
            </w:r>
            <w:r>
              <w:rPr>
                <w:sz w:val="23"/>
                <w:szCs w:val="23"/>
              </w:rPr>
              <w:t xml:space="preserve">Разработка критериев и показателей (индикаторов) эффективности модели. </w:t>
            </w:r>
          </w:p>
        </w:tc>
        <w:tc>
          <w:tcPr>
            <w:tcW w:w="1560" w:type="dxa"/>
            <w:gridSpan w:val="2"/>
          </w:tcPr>
          <w:p w:rsidR="00D31A5E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 2017 г.</w:t>
            </w:r>
          </w:p>
          <w:p w:rsidR="00A33A78" w:rsidRDefault="00A33A78" w:rsidP="00F26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402" w:type="dxa"/>
          </w:tcPr>
          <w:p w:rsidR="00D31A5E" w:rsidRPr="00D31A5E" w:rsidRDefault="00D31A5E" w:rsidP="00F26703">
            <w:pPr>
              <w:pStyle w:val="Default"/>
              <w:jc w:val="both"/>
              <w:rPr>
                <w:sz w:val="23"/>
                <w:szCs w:val="23"/>
              </w:rPr>
            </w:pPr>
            <w:r w:rsidRPr="00D31A5E">
              <w:rPr>
                <w:sz w:val="23"/>
                <w:szCs w:val="23"/>
              </w:rPr>
              <w:t xml:space="preserve">1.Создание модели </w:t>
            </w:r>
            <w:proofErr w:type="spellStart"/>
            <w:r w:rsidRPr="00D31A5E">
              <w:rPr>
                <w:sz w:val="23"/>
                <w:szCs w:val="23"/>
              </w:rPr>
              <w:t>внутришкольного</w:t>
            </w:r>
            <w:proofErr w:type="spellEnd"/>
            <w:r w:rsidRPr="00D31A5E">
              <w:rPr>
                <w:sz w:val="23"/>
                <w:szCs w:val="23"/>
              </w:rPr>
              <w:t xml:space="preserve"> повышения квалификации с учётом индивидуальных профессиональных потребностей педагогических работников. </w:t>
            </w:r>
          </w:p>
          <w:p w:rsidR="00D31A5E" w:rsidRPr="00D31A5E" w:rsidRDefault="00D31A5E" w:rsidP="00F26703">
            <w:pPr>
              <w:pStyle w:val="Default"/>
              <w:jc w:val="both"/>
              <w:rPr>
                <w:sz w:val="23"/>
                <w:szCs w:val="23"/>
              </w:rPr>
            </w:pPr>
            <w:r w:rsidRPr="00D31A5E">
              <w:rPr>
                <w:sz w:val="23"/>
                <w:szCs w:val="23"/>
              </w:rPr>
              <w:t xml:space="preserve">2.Нормативно-правовая база школьного уровня, регламентирующая </w:t>
            </w:r>
            <w:proofErr w:type="spellStart"/>
            <w:r w:rsidRPr="00D31A5E">
              <w:rPr>
                <w:sz w:val="23"/>
                <w:szCs w:val="23"/>
              </w:rPr>
              <w:t>внутришкольное</w:t>
            </w:r>
            <w:proofErr w:type="spellEnd"/>
            <w:r w:rsidRPr="00D31A5E">
              <w:rPr>
                <w:sz w:val="23"/>
                <w:szCs w:val="23"/>
              </w:rPr>
              <w:t xml:space="preserve"> повышение квалификации. </w:t>
            </w:r>
          </w:p>
          <w:p w:rsidR="00A33A78" w:rsidRPr="00A33A78" w:rsidRDefault="00D31A5E" w:rsidP="00F26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1A5E">
              <w:rPr>
                <w:rFonts w:ascii="Times New Roman" w:hAnsi="Times New Roman" w:cs="Times New Roman"/>
                <w:sz w:val="23"/>
                <w:szCs w:val="23"/>
              </w:rPr>
              <w:t xml:space="preserve">3. План мероприятий по апробации модели </w:t>
            </w:r>
            <w:proofErr w:type="spellStart"/>
            <w:r w:rsidRPr="00D31A5E">
              <w:rPr>
                <w:rFonts w:ascii="Times New Roman" w:hAnsi="Times New Roman" w:cs="Times New Roman"/>
                <w:sz w:val="23"/>
                <w:szCs w:val="23"/>
              </w:rPr>
              <w:t>внутришкольного</w:t>
            </w:r>
            <w:proofErr w:type="spellEnd"/>
            <w:r w:rsidRPr="00D31A5E">
              <w:rPr>
                <w:rFonts w:ascii="Times New Roman" w:hAnsi="Times New Roman" w:cs="Times New Roman"/>
                <w:sz w:val="23"/>
                <w:szCs w:val="23"/>
              </w:rPr>
              <w:t xml:space="preserve"> повышения квалификации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3F4683" w:rsidRPr="00A33A78" w:rsidTr="00F26703">
        <w:trPr>
          <w:trHeight w:val="359"/>
        </w:trPr>
        <w:tc>
          <w:tcPr>
            <w:tcW w:w="10740" w:type="dxa"/>
            <w:gridSpan w:val="6"/>
          </w:tcPr>
          <w:p w:rsidR="003F4683" w:rsidRDefault="003F4683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Этап 2. Опытно-экспериментальный этап, 01.11.2017 г.–01.03.18 г.</w:t>
            </w:r>
          </w:p>
          <w:p w:rsidR="003F4683" w:rsidRPr="00D31A5E" w:rsidRDefault="003F4683" w:rsidP="00F26703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3F4683" w:rsidRPr="00A33A78" w:rsidTr="00F26703">
        <w:trPr>
          <w:trHeight w:val="1695"/>
        </w:trPr>
        <w:tc>
          <w:tcPr>
            <w:tcW w:w="817" w:type="dxa"/>
          </w:tcPr>
          <w:p w:rsidR="003F4683" w:rsidRDefault="003F4683" w:rsidP="00A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</w:t>
            </w:r>
          </w:p>
        </w:tc>
        <w:tc>
          <w:tcPr>
            <w:tcW w:w="2552" w:type="dxa"/>
          </w:tcPr>
          <w:p w:rsidR="003F4683" w:rsidRDefault="003F4683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Организовать работу по реализации комплексной программы мотивации и стимулирования педагогических работников </w:t>
            </w:r>
          </w:p>
          <w:p w:rsidR="003F4683" w:rsidRDefault="003F4683" w:rsidP="00F2670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409" w:type="dxa"/>
          </w:tcPr>
          <w:p w:rsidR="003F4683" w:rsidRDefault="003F4683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1.Разработка мотивационных карт педагогических работников </w:t>
            </w:r>
          </w:p>
          <w:p w:rsidR="003F4683" w:rsidRDefault="003F4683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2.Разработка положения о нематериальном стимулировании работников. </w:t>
            </w:r>
          </w:p>
          <w:p w:rsidR="003F4683" w:rsidRDefault="003F4683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3.Внесение изменений в Положение об оплате труда работников </w:t>
            </w:r>
          </w:p>
          <w:p w:rsidR="003F4683" w:rsidRDefault="003F4683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4.Проведение традиционных мероприятий, повышающих мотивацию к профессиональному развитию: </w:t>
            </w:r>
          </w:p>
          <w:p w:rsidR="003F4683" w:rsidRDefault="003F4683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4.1.Профессиональная премия «Признание» </w:t>
            </w:r>
          </w:p>
          <w:p w:rsidR="003F4683" w:rsidRDefault="003F4683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4.2.Школьный конкурс «Учитель года»; </w:t>
            </w:r>
          </w:p>
          <w:p w:rsidR="003F4683" w:rsidRDefault="003F4683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4.3.Школьный конкурс «Педагогический дебют» </w:t>
            </w:r>
          </w:p>
          <w:p w:rsidR="003F4683" w:rsidRDefault="003F4683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4.4.Школьный конкурс «Мой лучший урок»; </w:t>
            </w:r>
          </w:p>
          <w:p w:rsidR="003F4683" w:rsidRDefault="003F4683" w:rsidP="00F26703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4.5.Школьный педагогический фестиваль «Воспитываем патриотов» и т.д. </w:t>
            </w:r>
          </w:p>
        </w:tc>
        <w:tc>
          <w:tcPr>
            <w:tcW w:w="1560" w:type="dxa"/>
            <w:gridSpan w:val="2"/>
          </w:tcPr>
          <w:p w:rsidR="00F26703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ноябрь</w:t>
            </w:r>
            <w:r w:rsidR="005D035C">
              <w:rPr>
                <w:sz w:val="23"/>
                <w:szCs w:val="23"/>
              </w:rPr>
              <w:t xml:space="preserve"> </w:t>
            </w:r>
          </w:p>
          <w:p w:rsidR="00F26703" w:rsidRDefault="005D035C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2017 г.</w:t>
            </w:r>
            <w:r w:rsidR="002348A0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 xml:space="preserve"> </w:t>
            </w:r>
          </w:p>
          <w:p w:rsidR="003F4683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март 201</w:t>
            </w:r>
            <w:r w:rsidR="005D035C"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 xml:space="preserve"> г.</w:t>
            </w:r>
          </w:p>
        </w:tc>
        <w:tc>
          <w:tcPr>
            <w:tcW w:w="3402" w:type="dxa"/>
          </w:tcPr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Повышение мотивации педагогов к личностному и профессиональному развитию. </w:t>
            </w:r>
          </w:p>
          <w:p w:rsidR="003F4683" w:rsidRPr="00D31A5E" w:rsidRDefault="003F4683" w:rsidP="00F26703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348A0" w:rsidRPr="00A33A78" w:rsidTr="00F26703">
        <w:trPr>
          <w:trHeight w:val="1695"/>
        </w:trPr>
        <w:tc>
          <w:tcPr>
            <w:tcW w:w="817" w:type="dxa"/>
          </w:tcPr>
          <w:p w:rsidR="002348A0" w:rsidRDefault="002348A0" w:rsidP="00A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2.</w:t>
            </w:r>
          </w:p>
        </w:tc>
        <w:tc>
          <w:tcPr>
            <w:tcW w:w="2552" w:type="dxa"/>
          </w:tcPr>
          <w:p w:rsidR="002348A0" w:rsidRP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Совершенствовать стратегию личностного и профессионального развития педагогического коллектива, в том числе через апробацию модели </w:t>
            </w:r>
            <w:r w:rsidRPr="002348A0">
              <w:rPr>
                <w:sz w:val="23"/>
                <w:szCs w:val="23"/>
              </w:rPr>
              <w:t xml:space="preserve">системы работы учителя, обеспечивающей формирование читательской компетенции как метапредметного результата  на уроках разной предметной направленности использованием возможностей </w:t>
            </w:r>
            <w:r w:rsidRPr="002348A0">
              <w:rPr>
                <w:sz w:val="23"/>
                <w:szCs w:val="23"/>
              </w:rPr>
              <w:lastRenderedPageBreak/>
              <w:t xml:space="preserve">таксономии </w:t>
            </w:r>
            <w:proofErr w:type="spellStart"/>
            <w:r w:rsidRPr="002348A0">
              <w:rPr>
                <w:sz w:val="23"/>
                <w:szCs w:val="23"/>
              </w:rPr>
              <w:t>Блума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409" w:type="dxa"/>
          </w:tcPr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1.</w:t>
            </w:r>
            <w:bookmarkStart w:id="0" w:name="_GoBack"/>
            <w:r>
              <w:rPr>
                <w:sz w:val="23"/>
                <w:szCs w:val="23"/>
              </w:rPr>
              <w:t>Реализаци</w:t>
            </w:r>
            <w:r w:rsidR="005D035C">
              <w:rPr>
                <w:sz w:val="23"/>
                <w:szCs w:val="23"/>
              </w:rPr>
              <w:t xml:space="preserve">я </w:t>
            </w:r>
            <w:r>
              <w:rPr>
                <w:sz w:val="23"/>
                <w:szCs w:val="23"/>
              </w:rPr>
              <w:t xml:space="preserve">программы профессионального взаимодействия «Идём друг к другу в гости» </w:t>
            </w:r>
            <w:bookmarkEnd w:id="0"/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  <w:proofErr w:type="gramStart"/>
            <w:r>
              <w:rPr>
                <w:sz w:val="23"/>
                <w:szCs w:val="23"/>
              </w:rPr>
              <w:t xml:space="preserve">Апробация модели </w:t>
            </w:r>
            <w:proofErr w:type="spellStart"/>
            <w:r>
              <w:rPr>
                <w:sz w:val="23"/>
                <w:szCs w:val="23"/>
              </w:rPr>
              <w:t>внутришкольного</w:t>
            </w:r>
            <w:proofErr w:type="spellEnd"/>
            <w:r>
              <w:rPr>
                <w:sz w:val="23"/>
                <w:szCs w:val="23"/>
              </w:rPr>
              <w:t xml:space="preserve"> повышения квалификации): </w:t>
            </w:r>
            <w:proofErr w:type="gramEnd"/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2.1. создание материально-технических условий для реализации проекта;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2.2. подготовка </w:t>
            </w:r>
            <w:proofErr w:type="spellStart"/>
            <w:r>
              <w:rPr>
                <w:sz w:val="23"/>
                <w:szCs w:val="23"/>
              </w:rPr>
              <w:t>тьюторов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метапредметн</w:t>
            </w:r>
            <w:r w:rsidR="005D035C">
              <w:rPr>
                <w:sz w:val="23"/>
                <w:szCs w:val="23"/>
              </w:rPr>
              <w:t>ой</w:t>
            </w:r>
            <w:proofErr w:type="spellEnd"/>
            <w:r w:rsidR="005D035C">
              <w:rPr>
                <w:sz w:val="23"/>
                <w:szCs w:val="23"/>
              </w:rPr>
              <w:t xml:space="preserve"> студий и мас</w:t>
            </w:r>
            <w:r>
              <w:rPr>
                <w:sz w:val="23"/>
                <w:szCs w:val="23"/>
              </w:rPr>
              <w:t xml:space="preserve">терских </w:t>
            </w:r>
            <w:r>
              <w:rPr>
                <w:sz w:val="23"/>
                <w:szCs w:val="23"/>
              </w:rPr>
              <w:lastRenderedPageBreak/>
              <w:t xml:space="preserve">современных </w:t>
            </w:r>
            <w:proofErr w:type="gramStart"/>
            <w:r>
              <w:rPr>
                <w:sz w:val="23"/>
                <w:szCs w:val="23"/>
              </w:rPr>
              <w:t>техно-логий</w:t>
            </w:r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2.3.внесение изменений в Положение об оплате труда работников в части стимулирования педагогов-</w:t>
            </w:r>
            <w:proofErr w:type="spellStart"/>
            <w:r>
              <w:rPr>
                <w:sz w:val="23"/>
                <w:szCs w:val="23"/>
              </w:rPr>
              <w:t>тьюторов</w:t>
            </w:r>
            <w:proofErr w:type="spellEnd"/>
            <w:r>
              <w:rPr>
                <w:sz w:val="23"/>
                <w:szCs w:val="23"/>
              </w:rPr>
              <w:t xml:space="preserve"> и координаторов;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2.4.создание программ</w:t>
            </w:r>
            <w:r w:rsidR="005D035C">
              <w:rPr>
                <w:sz w:val="23"/>
                <w:szCs w:val="23"/>
              </w:rPr>
              <w:t>ы</w:t>
            </w:r>
            <w:r>
              <w:rPr>
                <w:sz w:val="23"/>
                <w:szCs w:val="23"/>
              </w:rPr>
              <w:t xml:space="preserve"> работы 2.</w:t>
            </w:r>
            <w:r w:rsidR="005D035C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 xml:space="preserve">. организация работы </w:t>
            </w:r>
            <w:proofErr w:type="spellStart"/>
            <w:r>
              <w:rPr>
                <w:sz w:val="23"/>
                <w:szCs w:val="23"/>
              </w:rPr>
              <w:t>метапредметн</w:t>
            </w:r>
            <w:r w:rsidR="005D035C">
              <w:rPr>
                <w:sz w:val="23"/>
                <w:szCs w:val="23"/>
              </w:rPr>
              <w:t>ой</w:t>
            </w:r>
            <w:proofErr w:type="spellEnd"/>
            <w:r>
              <w:rPr>
                <w:sz w:val="23"/>
                <w:szCs w:val="23"/>
              </w:rPr>
              <w:t xml:space="preserve"> студи</w:t>
            </w:r>
            <w:r w:rsidR="005D035C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. </w:t>
            </w:r>
          </w:p>
          <w:p w:rsidR="002348A0" w:rsidRDefault="005D035C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2.6.о</w:t>
            </w:r>
            <w:r w:rsidR="002348A0">
              <w:rPr>
                <w:sz w:val="23"/>
                <w:szCs w:val="23"/>
              </w:rPr>
              <w:t>рганизация работы мастерск</w:t>
            </w:r>
            <w:r>
              <w:rPr>
                <w:sz w:val="23"/>
                <w:szCs w:val="23"/>
              </w:rPr>
              <w:t>ой</w:t>
            </w:r>
            <w:r w:rsidR="002348A0">
              <w:rPr>
                <w:sz w:val="23"/>
                <w:szCs w:val="23"/>
              </w:rPr>
              <w:t xml:space="preserve"> </w:t>
            </w:r>
            <w:proofErr w:type="gramStart"/>
            <w:r w:rsidR="002348A0">
              <w:rPr>
                <w:sz w:val="23"/>
                <w:szCs w:val="23"/>
              </w:rPr>
              <w:t>современных</w:t>
            </w:r>
            <w:proofErr w:type="gramEnd"/>
            <w:r w:rsidR="002348A0">
              <w:rPr>
                <w:sz w:val="23"/>
                <w:szCs w:val="23"/>
              </w:rPr>
              <w:t xml:space="preserve"> техно-логий.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  <w:r w:rsidR="005D035C">
              <w:rPr>
                <w:sz w:val="23"/>
                <w:szCs w:val="23"/>
              </w:rPr>
              <w:t>7</w:t>
            </w:r>
            <w:r>
              <w:rPr>
                <w:sz w:val="23"/>
                <w:szCs w:val="23"/>
              </w:rPr>
              <w:t xml:space="preserve">. создание индивидуальных траекторий развития педагогических работников;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  <w:r w:rsidR="005D035C"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 xml:space="preserve">. стартовая, промежуточная и итоговая диагностика уровня профессионального развития учителей, педагогических затруднений;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  <w:r w:rsidR="005D035C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. анализ рисков и их снятие;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  <w:r w:rsidR="005D035C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 xml:space="preserve">. систематическое пополнение электронного банка методических материалов;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2.11. организация сетевого взаимодействия с образовательными организациями, реализующими модели </w:t>
            </w:r>
            <w:proofErr w:type="spellStart"/>
            <w:r>
              <w:rPr>
                <w:sz w:val="23"/>
                <w:szCs w:val="23"/>
              </w:rPr>
              <w:t>внутришкольного</w:t>
            </w:r>
            <w:proofErr w:type="spellEnd"/>
            <w:r>
              <w:rPr>
                <w:sz w:val="23"/>
                <w:szCs w:val="23"/>
              </w:rPr>
              <w:t xml:space="preserve"> повышения квалификации;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2.12. систематический анализ администрацией </w:t>
            </w:r>
            <w:r w:rsidR="005D035C">
              <w:rPr>
                <w:sz w:val="23"/>
                <w:szCs w:val="23"/>
              </w:rPr>
              <w:t>гимназии</w:t>
            </w:r>
            <w:r>
              <w:rPr>
                <w:sz w:val="23"/>
                <w:szCs w:val="23"/>
              </w:rPr>
              <w:t xml:space="preserve"> уровня освоения педагогическими работниками программ </w:t>
            </w:r>
            <w:r>
              <w:rPr>
                <w:sz w:val="23"/>
                <w:szCs w:val="23"/>
              </w:rPr>
              <w:lastRenderedPageBreak/>
              <w:t xml:space="preserve">деятельности </w:t>
            </w:r>
            <w:proofErr w:type="spellStart"/>
            <w:r>
              <w:rPr>
                <w:sz w:val="23"/>
                <w:szCs w:val="23"/>
              </w:rPr>
              <w:t>метапредметн</w:t>
            </w:r>
            <w:r w:rsidR="005D035C">
              <w:rPr>
                <w:sz w:val="23"/>
                <w:szCs w:val="23"/>
              </w:rPr>
              <w:t>ой</w:t>
            </w:r>
            <w:proofErr w:type="spellEnd"/>
            <w:r>
              <w:rPr>
                <w:sz w:val="23"/>
                <w:szCs w:val="23"/>
              </w:rPr>
              <w:t xml:space="preserve"> студи</w:t>
            </w:r>
            <w:r w:rsidR="005D035C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 и мастерск</w:t>
            </w:r>
            <w:r w:rsidR="005D035C">
              <w:rPr>
                <w:sz w:val="23"/>
                <w:szCs w:val="23"/>
              </w:rPr>
              <w:t>ой</w:t>
            </w:r>
            <w:r>
              <w:rPr>
                <w:sz w:val="23"/>
                <w:szCs w:val="23"/>
              </w:rPr>
              <w:t xml:space="preserve"> современных технологий. </w:t>
            </w:r>
          </w:p>
        </w:tc>
        <w:tc>
          <w:tcPr>
            <w:tcW w:w="1560" w:type="dxa"/>
            <w:gridSpan w:val="2"/>
          </w:tcPr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402" w:type="dxa"/>
          </w:tcPr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1.Развитие профессиональных связей между педагогическими работниками, в том числе между педагогами из других школ района и специалистами ИМЦ</w:t>
            </w:r>
            <w:proofErr w:type="gramStart"/>
            <w:r>
              <w:rPr>
                <w:sz w:val="23"/>
                <w:szCs w:val="23"/>
              </w:rPr>
              <w:t xml:space="preserve">.. </w:t>
            </w:r>
            <w:proofErr w:type="gramEnd"/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Повышение профессиональной компетенции педагогических работников, необходимых для реализации ФГОС и отвечающих требованиям профессионального стандарта педагога.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Сохранение и преумножение традиций, укрепление корпоративной культуры организации. </w:t>
            </w:r>
          </w:p>
          <w:p w:rsidR="005D035C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4.Повышение качества оказания </w:t>
            </w:r>
            <w:r>
              <w:rPr>
                <w:sz w:val="23"/>
                <w:szCs w:val="23"/>
              </w:rPr>
              <w:lastRenderedPageBreak/>
              <w:t xml:space="preserve">образовательных услуг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Обретение каждым учителем своей собственной индивидуальности среди субъектов единого образовательного пространства </w:t>
            </w:r>
            <w:r w:rsidR="005D035C">
              <w:rPr>
                <w:sz w:val="23"/>
                <w:szCs w:val="23"/>
              </w:rPr>
              <w:t>гимназии.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6.Превращение педагогического коллектива в саморазвивающееся и самообучающееся сообщество, способное реализовать поставленные государством цели. </w:t>
            </w:r>
          </w:p>
        </w:tc>
      </w:tr>
      <w:tr w:rsidR="002348A0" w:rsidRPr="00A33A78" w:rsidTr="00F26703">
        <w:trPr>
          <w:trHeight w:val="591"/>
        </w:trPr>
        <w:tc>
          <w:tcPr>
            <w:tcW w:w="10740" w:type="dxa"/>
            <w:gridSpan w:val="6"/>
          </w:tcPr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Этап 3. Рефлексивно-обобщающий, 01.0</w:t>
            </w:r>
            <w:r w:rsidR="005D035C">
              <w:rPr>
                <w:b/>
                <w:bCs/>
                <w:sz w:val="23"/>
                <w:szCs w:val="23"/>
              </w:rPr>
              <w:t>4</w:t>
            </w:r>
            <w:r>
              <w:rPr>
                <w:b/>
                <w:bCs/>
                <w:sz w:val="23"/>
                <w:szCs w:val="23"/>
              </w:rPr>
              <w:t>.201</w:t>
            </w:r>
            <w:r w:rsidR="005D035C">
              <w:rPr>
                <w:b/>
                <w:bCs/>
                <w:sz w:val="23"/>
                <w:szCs w:val="23"/>
              </w:rPr>
              <w:t>8</w:t>
            </w:r>
            <w:r>
              <w:rPr>
                <w:b/>
                <w:bCs/>
                <w:sz w:val="23"/>
                <w:szCs w:val="23"/>
              </w:rPr>
              <w:t xml:space="preserve"> г.- 01.09.20</w:t>
            </w:r>
            <w:r w:rsidR="005D035C">
              <w:rPr>
                <w:b/>
                <w:bCs/>
                <w:sz w:val="23"/>
                <w:szCs w:val="23"/>
              </w:rPr>
              <w:t>18</w:t>
            </w:r>
            <w:r>
              <w:rPr>
                <w:b/>
                <w:bCs/>
                <w:sz w:val="23"/>
                <w:szCs w:val="23"/>
              </w:rPr>
              <w:t xml:space="preserve"> г.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348A0" w:rsidRPr="00A33A78" w:rsidTr="00F26703">
        <w:trPr>
          <w:trHeight w:val="1695"/>
        </w:trPr>
        <w:tc>
          <w:tcPr>
            <w:tcW w:w="817" w:type="dxa"/>
          </w:tcPr>
          <w:p w:rsidR="002348A0" w:rsidRDefault="005D035C" w:rsidP="00A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</w:t>
            </w:r>
          </w:p>
        </w:tc>
        <w:tc>
          <w:tcPr>
            <w:tcW w:w="2552" w:type="dxa"/>
          </w:tcPr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Обобщить результаты апробации модели </w:t>
            </w:r>
            <w:r w:rsidR="005D035C" w:rsidRPr="002348A0">
              <w:rPr>
                <w:sz w:val="23"/>
                <w:szCs w:val="23"/>
              </w:rPr>
              <w:t xml:space="preserve">системы работы учителя, обеспечивающей формирование читательской компетенции как метапредметного результата  на уроках разной предметной направленности использованием возможностей таксономии </w:t>
            </w:r>
            <w:proofErr w:type="spellStart"/>
            <w:r w:rsidR="005D035C" w:rsidRPr="002348A0">
              <w:rPr>
                <w:sz w:val="23"/>
                <w:szCs w:val="23"/>
              </w:rPr>
              <w:t>Блума</w:t>
            </w:r>
            <w:proofErr w:type="spellEnd"/>
            <w:r w:rsidR="005D035C">
              <w:rPr>
                <w:sz w:val="23"/>
                <w:szCs w:val="23"/>
              </w:rPr>
              <w:t>.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409" w:type="dxa"/>
          </w:tcPr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Мониторинг и диагностику профессиональных компетенций педагогических работников.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2.Разработка методических рекомендаций по использованию в практике</w:t>
            </w:r>
            <w:r w:rsidR="005D035C">
              <w:rPr>
                <w:sz w:val="23"/>
                <w:szCs w:val="23"/>
              </w:rPr>
              <w:t xml:space="preserve"> модели профессионального роста</w:t>
            </w:r>
            <w:r>
              <w:rPr>
                <w:sz w:val="23"/>
                <w:szCs w:val="23"/>
              </w:rPr>
              <w:t xml:space="preserve">.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Внесение корректив</w:t>
            </w:r>
            <w:r w:rsidR="005D035C">
              <w:rPr>
                <w:sz w:val="23"/>
                <w:szCs w:val="23"/>
              </w:rPr>
              <w:t>ов</w:t>
            </w:r>
            <w:r>
              <w:rPr>
                <w:sz w:val="23"/>
                <w:szCs w:val="23"/>
              </w:rPr>
              <w:t xml:space="preserve"> в стратегию развития педагогического коллектива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276" w:type="dxa"/>
          </w:tcPr>
          <w:p w:rsidR="002348A0" w:rsidRDefault="00DC3A69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апрель 2018 г.</w:t>
            </w:r>
          </w:p>
        </w:tc>
        <w:tc>
          <w:tcPr>
            <w:tcW w:w="3686" w:type="dxa"/>
            <w:gridSpan w:val="2"/>
          </w:tcPr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Обобщение опыта работы по созданию и реализации модели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348A0" w:rsidRPr="00A33A78" w:rsidTr="00F26703">
        <w:trPr>
          <w:trHeight w:val="1695"/>
        </w:trPr>
        <w:tc>
          <w:tcPr>
            <w:tcW w:w="817" w:type="dxa"/>
          </w:tcPr>
          <w:p w:rsidR="002348A0" w:rsidRDefault="005D035C" w:rsidP="00A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2.</w:t>
            </w:r>
          </w:p>
        </w:tc>
        <w:tc>
          <w:tcPr>
            <w:tcW w:w="2552" w:type="dxa"/>
          </w:tcPr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Подготовить отчёт о результатах </w:t>
            </w:r>
            <w:r w:rsidR="005D035C">
              <w:rPr>
                <w:sz w:val="23"/>
                <w:szCs w:val="23"/>
              </w:rPr>
              <w:t>инновационной</w:t>
            </w:r>
            <w:r>
              <w:rPr>
                <w:sz w:val="23"/>
                <w:szCs w:val="23"/>
              </w:rPr>
              <w:t xml:space="preserve"> деятельности.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409" w:type="dxa"/>
          </w:tcPr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Анализ достижения поставленных в ходе </w:t>
            </w:r>
            <w:r w:rsidR="005D035C">
              <w:rPr>
                <w:sz w:val="23"/>
                <w:szCs w:val="23"/>
              </w:rPr>
              <w:t>инновационной</w:t>
            </w:r>
            <w:r>
              <w:rPr>
                <w:sz w:val="23"/>
                <w:szCs w:val="23"/>
              </w:rPr>
              <w:t xml:space="preserve"> деятельности задач. </w:t>
            </w:r>
          </w:p>
          <w:p w:rsidR="005D035C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2.Проведение методической недели по обобщению опыта деятельности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Организация деятельности рабочих групп по подготовке отчёта.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Публичная презентация отчёта о результатах </w:t>
            </w:r>
            <w:r w:rsidR="005D035C">
              <w:rPr>
                <w:sz w:val="23"/>
                <w:szCs w:val="23"/>
              </w:rPr>
              <w:t xml:space="preserve">инновационной </w:t>
            </w:r>
            <w:r>
              <w:rPr>
                <w:sz w:val="23"/>
                <w:szCs w:val="23"/>
              </w:rPr>
              <w:t xml:space="preserve">деятельности.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276" w:type="dxa"/>
          </w:tcPr>
          <w:p w:rsidR="00DC3A69" w:rsidRDefault="00DC3A69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 </w:t>
            </w:r>
          </w:p>
          <w:p w:rsidR="002348A0" w:rsidRDefault="00DC3A69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2018 г.</w:t>
            </w:r>
          </w:p>
        </w:tc>
        <w:tc>
          <w:tcPr>
            <w:tcW w:w="3686" w:type="dxa"/>
            <w:gridSpan w:val="2"/>
          </w:tcPr>
          <w:p w:rsidR="005D035C" w:rsidRDefault="005D035C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Отчёт о результатах инновационной деятельности. </w:t>
            </w:r>
          </w:p>
          <w:p w:rsidR="002348A0" w:rsidRDefault="005D035C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Методические рекомендации по использованию в практике модели профессионального роста</w:t>
            </w:r>
          </w:p>
        </w:tc>
      </w:tr>
      <w:tr w:rsidR="002348A0" w:rsidRPr="00A33A78" w:rsidTr="00F26703">
        <w:trPr>
          <w:trHeight w:val="1695"/>
        </w:trPr>
        <w:tc>
          <w:tcPr>
            <w:tcW w:w="817" w:type="dxa"/>
          </w:tcPr>
          <w:p w:rsidR="002348A0" w:rsidRDefault="005D035C" w:rsidP="00A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3.</w:t>
            </w:r>
          </w:p>
        </w:tc>
        <w:tc>
          <w:tcPr>
            <w:tcW w:w="2552" w:type="dxa"/>
          </w:tcPr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Организовать мероприятия по распространению инновационного опыта работы.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409" w:type="dxa"/>
          </w:tcPr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семинаров, мастер-классов, </w:t>
            </w:r>
            <w:proofErr w:type="spellStart"/>
            <w:r>
              <w:rPr>
                <w:sz w:val="23"/>
                <w:szCs w:val="23"/>
              </w:rPr>
              <w:t>вебинаров</w:t>
            </w:r>
            <w:proofErr w:type="spellEnd"/>
            <w:r>
              <w:rPr>
                <w:sz w:val="23"/>
                <w:szCs w:val="23"/>
              </w:rPr>
              <w:t xml:space="preserve">, круглых столов на муниципальном, региональном и федеральном уровнях.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Организация работы консультативных площадок.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Подготовка к </w:t>
            </w:r>
            <w:r>
              <w:rPr>
                <w:sz w:val="23"/>
                <w:szCs w:val="23"/>
              </w:rPr>
              <w:lastRenderedPageBreak/>
              <w:t xml:space="preserve">публикации материалов по обобщению опыта апробации модели </w:t>
            </w:r>
            <w:proofErr w:type="spellStart"/>
            <w:r>
              <w:rPr>
                <w:sz w:val="23"/>
                <w:szCs w:val="23"/>
              </w:rPr>
              <w:t>внутришкольного</w:t>
            </w:r>
            <w:proofErr w:type="spellEnd"/>
            <w:r>
              <w:rPr>
                <w:sz w:val="23"/>
                <w:szCs w:val="23"/>
              </w:rPr>
              <w:t xml:space="preserve"> повышения квалификации.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Публикация материалов в СМИ, в том числе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  <w:r>
              <w:rPr>
                <w:sz w:val="23"/>
                <w:szCs w:val="23"/>
              </w:rPr>
              <w:t xml:space="preserve"> электронных.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276" w:type="dxa"/>
          </w:tcPr>
          <w:p w:rsidR="002348A0" w:rsidRDefault="00DC3A69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июнь-август 2018 г.</w:t>
            </w:r>
          </w:p>
        </w:tc>
        <w:tc>
          <w:tcPr>
            <w:tcW w:w="3686" w:type="dxa"/>
            <w:gridSpan w:val="2"/>
          </w:tcPr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Обретение каждым учителем своей собственной индивидуальности среди субъектов единого образовательного пространства </w:t>
            </w:r>
            <w:r w:rsidR="005D035C">
              <w:rPr>
                <w:sz w:val="23"/>
                <w:szCs w:val="23"/>
              </w:rPr>
              <w:t>гимназии</w:t>
            </w:r>
            <w:r>
              <w:rPr>
                <w:sz w:val="23"/>
                <w:szCs w:val="23"/>
              </w:rPr>
              <w:t xml:space="preserve">.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Превращение педагогического коллектива в саморазвивающееся и </w:t>
            </w:r>
            <w:proofErr w:type="gramStart"/>
            <w:r>
              <w:rPr>
                <w:sz w:val="23"/>
                <w:szCs w:val="23"/>
              </w:rPr>
              <w:t>само-обучающееся</w:t>
            </w:r>
            <w:proofErr w:type="gramEnd"/>
            <w:r>
              <w:rPr>
                <w:sz w:val="23"/>
                <w:szCs w:val="23"/>
              </w:rPr>
              <w:t xml:space="preserve"> сообщество, способное реализовать постав-ленные государством цели.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Формирование положительного имиджа педагогического </w:t>
            </w:r>
            <w:r>
              <w:rPr>
                <w:sz w:val="23"/>
                <w:szCs w:val="23"/>
              </w:rPr>
              <w:lastRenderedPageBreak/>
              <w:t xml:space="preserve">коллектива </w:t>
            </w:r>
            <w:r w:rsidR="005D035C">
              <w:rPr>
                <w:sz w:val="23"/>
                <w:szCs w:val="23"/>
              </w:rPr>
              <w:t>гимназии</w:t>
            </w:r>
            <w:r>
              <w:rPr>
                <w:sz w:val="23"/>
                <w:szCs w:val="23"/>
              </w:rPr>
              <w:t xml:space="preserve">.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Обобщение и распространение опыта работы по созданию и реализации модели образовательного пространства, полученных результатов. </w:t>
            </w:r>
          </w:p>
          <w:p w:rsidR="002348A0" w:rsidRDefault="002348A0" w:rsidP="00F267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Разработка методических рекомендаций. </w:t>
            </w:r>
          </w:p>
        </w:tc>
      </w:tr>
    </w:tbl>
    <w:p w:rsidR="00DC3A69" w:rsidRDefault="00DC3A69" w:rsidP="00176E55">
      <w:pPr>
        <w:rPr>
          <w:b/>
          <w:bCs/>
          <w:sz w:val="23"/>
          <w:szCs w:val="23"/>
        </w:rPr>
      </w:pPr>
    </w:p>
    <w:p w:rsidR="00A33A78" w:rsidRDefault="00DC3A69" w:rsidP="00DC3A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A69">
        <w:rPr>
          <w:rFonts w:ascii="Times New Roman" w:hAnsi="Times New Roman" w:cs="Times New Roman"/>
          <w:b/>
          <w:bCs/>
          <w:sz w:val="28"/>
          <w:szCs w:val="28"/>
        </w:rPr>
        <w:t>8. Критерии и показатели (индикаторы) эффективности инновационной деятельности</w:t>
      </w:r>
    </w:p>
    <w:tbl>
      <w:tblPr>
        <w:tblW w:w="0" w:type="auto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"/>
        <w:gridCol w:w="2663"/>
        <w:gridCol w:w="3402"/>
        <w:gridCol w:w="3686"/>
      </w:tblGrid>
      <w:tr w:rsidR="00DC3A69" w:rsidRPr="00DC3A69" w:rsidTr="00F26703">
        <w:trPr>
          <w:trHeight w:hRule="exact" w:val="812"/>
        </w:trPr>
        <w:tc>
          <w:tcPr>
            <w:tcW w:w="626" w:type="dxa"/>
          </w:tcPr>
          <w:p w:rsidR="00DC3A69" w:rsidRPr="00DC3A69" w:rsidRDefault="00F26703" w:rsidP="00DC3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63" w:type="dxa"/>
          </w:tcPr>
          <w:p w:rsidR="00F26703" w:rsidRDefault="00F26703" w:rsidP="00F2670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Критерий</w:t>
            </w:r>
          </w:p>
          <w:p w:rsidR="00DC3A69" w:rsidRPr="00DC3A69" w:rsidRDefault="00DC3A69" w:rsidP="00F26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26703" w:rsidRDefault="00F26703" w:rsidP="00F2670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Показатели (индикаторы)</w:t>
            </w:r>
          </w:p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 w:line="254" w:lineRule="exac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26703" w:rsidRDefault="00F26703" w:rsidP="00F2670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Средства диагностики</w:t>
            </w:r>
          </w:p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 w:line="254" w:lineRule="exact"/>
              <w:ind w:left="17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A69" w:rsidRPr="00DC3A69" w:rsidTr="00F26703">
        <w:trPr>
          <w:trHeight w:hRule="exact" w:val="5608"/>
        </w:trPr>
        <w:tc>
          <w:tcPr>
            <w:tcW w:w="626" w:type="dxa"/>
          </w:tcPr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63" w:type="dxa"/>
          </w:tcPr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03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педагогов к личностному и профессиональному развитию.</w:t>
            </w:r>
          </w:p>
        </w:tc>
        <w:tc>
          <w:tcPr>
            <w:tcW w:w="3402" w:type="dxa"/>
          </w:tcPr>
          <w:p w:rsidR="00DC3A69" w:rsidRPr="00DC3A69" w:rsidRDefault="00DC3A69" w:rsidP="00DC3A69">
            <w:pPr>
              <w:numPr>
                <w:ilvl w:val="0"/>
                <w:numId w:val="26"/>
              </w:numPr>
              <w:tabs>
                <w:tab w:val="left" w:pos="418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ind w:right="9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% участия педагогов в мероприятиях, направленных на повышение профессионального мастерства (курсы, семинары, </w:t>
            </w:r>
            <w:proofErr w:type="spellStart"/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DC3A69">
              <w:rPr>
                <w:rFonts w:ascii="Times New Roman" w:hAnsi="Times New Roman" w:cs="Times New Roman"/>
                <w:sz w:val="24"/>
                <w:szCs w:val="24"/>
              </w:rPr>
              <w:t xml:space="preserve"> и т.д.).</w:t>
            </w:r>
          </w:p>
          <w:p w:rsidR="00DC3A69" w:rsidRPr="00DC3A69" w:rsidRDefault="00DC3A69" w:rsidP="00DC3A69">
            <w:pPr>
              <w:numPr>
                <w:ilvl w:val="0"/>
                <w:numId w:val="26"/>
              </w:numPr>
              <w:tabs>
                <w:tab w:val="left" w:pos="418"/>
              </w:tabs>
              <w:kinsoku w:val="0"/>
              <w:overflowPunct w:val="0"/>
              <w:autoSpaceDE w:val="0"/>
              <w:autoSpaceDN w:val="0"/>
              <w:adjustRightInd w:val="0"/>
              <w:spacing w:before="7" w:after="0"/>
              <w:ind w:right="1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Увеличение % участия педагогов в профессиональных</w:t>
            </w:r>
            <w:r w:rsidRPr="00DC3A6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конкурсах.</w:t>
            </w:r>
          </w:p>
          <w:p w:rsidR="00DC3A69" w:rsidRPr="00DC3A69" w:rsidRDefault="00DC3A69" w:rsidP="00DC3A69">
            <w:pPr>
              <w:numPr>
                <w:ilvl w:val="0"/>
                <w:numId w:val="26"/>
              </w:numPr>
              <w:tabs>
                <w:tab w:val="left" w:pos="418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/>
              <w:ind w:right="10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Рост численности педагогов, участвующих в разработке и реализации инновационных</w:t>
            </w:r>
            <w:r w:rsidRPr="00DC3A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проектов.</w:t>
            </w:r>
          </w:p>
          <w:p w:rsidR="00DC3A69" w:rsidRPr="00DC3A69" w:rsidRDefault="00DC3A69" w:rsidP="00DB43F5">
            <w:pPr>
              <w:numPr>
                <w:ilvl w:val="0"/>
                <w:numId w:val="26"/>
              </w:numPr>
              <w:tabs>
                <w:tab w:val="left" w:pos="418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/>
              <w:ind w:right="9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Наличие у педагога динамически меняющейся индивидуальной траектории</w:t>
            </w:r>
            <w:r w:rsidRPr="00DC3A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развития.</w:t>
            </w:r>
          </w:p>
        </w:tc>
        <w:tc>
          <w:tcPr>
            <w:tcW w:w="3686" w:type="dxa"/>
          </w:tcPr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03" w:right="96" w:hanging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1. Мониторинг участия педагогов в мероприятиях, направленных на п</w:t>
            </w:r>
            <w:proofErr w:type="gramStart"/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C3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вышение</w:t>
            </w:r>
            <w:proofErr w:type="spellEnd"/>
            <w:r w:rsidRPr="00DC3A69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мастерства (курсы, семинары, </w:t>
            </w:r>
            <w:proofErr w:type="spellStart"/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DC3A69">
              <w:rPr>
                <w:rFonts w:ascii="Times New Roman" w:hAnsi="Times New Roman" w:cs="Times New Roman"/>
                <w:sz w:val="24"/>
                <w:szCs w:val="24"/>
              </w:rPr>
              <w:t xml:space="preserve"> и т.д.).</w:t>
            </w:r>
          </w:p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before="7" w:after="0"/>
              <w:ind w:left="103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2.Мониторинг участия педагогов в профессиональных конкурсах.</w:t>
            </w:r>
          </w:p>
          <w:p w:rsidR="00DC3A69" w:rsidRPr="00DC3A69" w:rsidRDefault="00DC3A69" w:rsidP="00DC3A69">
            <w:pPr>
              <w:numPr>
                <w:ilvl w:val="0"/>
                <w:numId w:val="25"/>
              </w:numPr>
              <w:tabs>
                <w:tab w:val="left" w:pos="384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/>
              <w:ind w:right="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Мониторинг численности педагогов, участвующих в разработке и реализации инновационных проектов.</w:t>
            </w:r>
          </w:p>
          <w:p w:rsidR="00DC3A69" w:rsidRPr="00DC3A69" w:rsidRDefault="00DC3A69" w:rsidP="00DC3A69">
            <w:pPr>
              <w:numPr>
                <w:ilvl w:val="0"/>
                <w:numId w:val="25"/>
              </w:numPr>
              <w:tabs>
                <w:tab w:val="left" w:pos="413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/>
              <w:ind w:right="1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Анализ ИНТР педагогов.</w:t>
            </w:r>
          </w:p>
          <w:p w:rsidR="00DC3A69" w:rsidRPr="00DC3A69" w:rsidRDefault="00DC3A69" w:rsidP="00DC3A69">
            <w:pPr>
              <w:numPr>
                <w:ilvl w:val="0"/>
                <w:numId w:val="25"/>
              </w:numPr>
              <w:tabs>
                <w:tab w:val="left" w:pos="344"/>
              </w:tabs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43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DC3A69" w:rsidRPr="00DC3A69" w:rsidTr="00F26703">
        <w:trPr>
          <w:trHeight w:hRule="exact" w:val="5815"/>
        </w:trPr>
        <w:tc>
          <w:tcPr>
            <w:tcW w:w="626" w:type="dxa"/>
          </w:tcPr>
          <w:p w:rsidR="00DB43F5" w:rsidRDefault="00DB43F5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63" w:type="dxa"/>
          </w:tcPr>
          <w:p w:rsidR="00DB43F5" w:rsidRDefault="00DB43F5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03"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03"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компетенции педагогических работников, необходимых для реализации ФГОС и отвечающих требованиям профессионального стандарта педагога</w:t>
            </w:r>
          </w:p>
        </w:tc>
        <w:tc>
          <w:tcPr>
            <w:tcW w:w="3402" w:type="dxa"/>
          </w:tcPr>
          <w:p w:rsidR="00DB43F5" w:rsidRDefault="00DB43F5" w:rsidP="00DB43F5">
            <w:pPr>
              <w:tabs>
                <w:tab w:val="left" w:pos="418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ind w:left="134" w:right="1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A69" w:rsidRPr="00DC3A69" w:rsidRDefault="00DC3A69" w:rsidP="00DC3A69">
            <w:pPr>
              <w:numPr>
                <w:ilvl w:val="0"/>
                <w:numId w:val="24"/>
              </w:numPr>
              <w:tabs>
                <w:tab w:val="left" w:pos="418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ind w:right="18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Систематическое использование в практической деятельности современных образовательных технологий.</w:t>
            </w:r>
          </w:p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34" w:right="2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Увеличение % педагогов, ставших победителями</w:t>
            </w:r>
            <w:r w:rsidRPr="00DC3A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профессиональных конкурсов разного уровня.</w:t>
            </w:r>
          </w:p>
          <w:p w:rsidR="00DB43F5" w:rsidRPr="00DC3A69" w:rsidRDefault="00DB43F5" w:rsidP="00DB43F5">
            <w:pPr>
              <w:numPr>
                <w:ilvl w:val="0"/>
                <w:numId w:val="23"/>
              </w:numPr>
              <w:tabs>
                <w:tab w:val="left" w:pos="418"/>
              </w:tabs>
              <w:kinsoku w:val="0"/>
              <w:overflowPunct w:val="0"/>
              <w:autoSpaceDE w:val="0"/>
              <w:autoSpaceDN w:val="0"/>
              <w:adjustRightInd w:val="0"/>
              <w:spacing w:before="4" w:after="0"/>
              <w:ind w:right="1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Увеличение численности педагогов первой и высшей квалификационной</w:t>
            </w:r>
            <w:r w:rsidRPr="00DC3A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категории.</w:t>
            </w:r>
          </w:p>
          <w:p w:rsidR="00DC3A69" w:rsidRPr="00DC3A69" w:rsidRDefault="00DB43F5" w:rsidP="00DB43F5">
            <w:pPr>
              <w:tabs>
                <w:tab w:val="left" w:pos="418"/>
              </w:tabs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34" w:righ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Рост численности педагогов, вошедших в группу профессионального</w:t>
            </w:r>
            <w:r w:rsidRPr="00DC3A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лидерства.</w:t>
            </w:r>
          </w:p>
        </w:tc>
        <w:tc>
          <w:tcPr>
            <w:tcW w:w="3686" w:type="dxa"/>
          </w:tcPr>
          <w:p w:rsidR="00DB43F5" w:rsidRDefault="00DB43F5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03" w:right="3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03" w:right="390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Анкетирование педагогов.</w:t>
            </w:r>
          </w:p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78" w:lineRule="auto"/>
              <w:ind w:left="103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учащихся. Анализ уроков.</w:t>
            </w:r>
          </w:p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03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Мониторинг аттестации педагогических работн</w:t>
            </w:r>
            <w:proofErr w:type="gramStart"/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DC3A69">
              <w:rPr>
                <w:rFonts w:ascii="Times New Roman" w:hAnsi="Times New Roman" w:cs="Times New Roman"/>
                <w:sz w:val="24"/>
                <w:szCs w:val="24"/>
              </w:rPr>
              <w:t xml:space="preserve"> ков.</w:t>
            </w:r>
          </w:p>
        </w:tc>
      </w:tr>
    </w:tbl>
    <w:p w:rsidR="00DC3A69" w:rsidRPr="00DC3A69" w:rsidRDefault="00DC3A69" w:rsidP="00DC3A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C3A69" w:rsidRPr="00DC3A69" w:rsidSect="00606A7C">
          <w:pgSz w:w="11910" w:h="16840"/>
          <w:pgMar w:top="567" w:right="567" w:bottom="567" w:left="567" w:header="720" w:footer="720" w:gutter="0"/>
          <w:cols w:space="720"/>
          <w:noEndnote/>
        </w:sectPr>
      </w:pPr>
    </w:p>
    <w:tbl>
      <w:tblPr>
        <w:tblW w:w="0" w:type="auto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3402"/>
        <w:gridCol w:w="3685"/>
      </w:tblGrid>
      <w:tr w:rsidR="00DC3A69" w:rsidRPr="00DC3A69" w:rsidTr="00F26703">
        <w:trPr>
          <w:trHeight w:hRule="exact" w:val="7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03"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профессиональных связей между педагогическими работниками, в том числе между педагогами из </w:t>
            </w:r>
            <w:r w:rsidRPr="00DC3A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дру</w:t>
            </w: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гих школ района и края  и специалистами</w:t>
            </w:r>
            <w:r w:rsidRPr="00DC3A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ИМЦ.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287" w:right="243" w:hanging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1.Повышение уровня горизонтального доверия</w:t>
            </w:r>
          </w:p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before="9" w:after="0"/>
              <w:ind w:left="287" w:right="157" w:hanging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2.Повышение уровня вертикального доверия.</w:t>
            </w:r>
          </w:p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before="1" w:after="0"/>
              <w:ind w:left="287" w:right="616" w:hanging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3.Повышение уровня профессионального взаимодействия.</w:t>
            </w:r>
          </w:p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287" w:right="97" w:hanging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4.Повышение частотности нерегламентированного обмена опытом.</w:t>
            </w:r>
          </w:p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before="3" w:after="0"/>
              <w:ind w:left="287" w:right="97" w:hanging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5.Повышение частотности работы команд.</w:t>
            </w:r>
          </w:p>
          <w:p w:rsidR="00DC3A69" w:rsidRPr="00DC3A69" w:rsidRDefault="00DC3A69" w:rsidP="00DB43F5">
            <w:pPr>
              <w:kinsoku w:val="0"/>
              <w:overflowPunct w:val="0"/>
              <w:autoSpaceDE w:val="0"/>
              <w:autoSpaceDN w:val="0"/>
              <w:adjustRightInd w:val="0"/>
              <w:spacing w:before="1" w:after="0"/>
              <w:ind w:left="287" w:right="97" w:hanging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 xml:space="preserve">6.Повышение частотности </w:t>
            </w:r>
            <w:r w:rsidR="00DB43F5">
              <w:rPr>
                <w:rFonts w:ascii="Times New Roman" w:hAnsi="Times New Roman" w:cs="Times New Roman"/>
                <w:sz w:val="24"/>
                <w:szCs w:val="24"/>
              </w:rPr>
              <w:t>совместной деятельно</w:t>
            </w: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03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Повторное исследование социального капитала образовательной организации</w:t>
            </w:r>
          </w:p>
        </w:tc>
      </w:tr>
      <w:tr w:rsidR="00DC3A69" w:rsidRPr="00DC3A69" w:rsidTr="00F26703">
        <w:trPr>
          <w:trHeight w:hRule="exact" w:val="44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F5" w:rsidRDefault="00DB43F5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2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43F5" w:rsidRDefault="00DB43F5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03" w:right="182" w:firstLine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03" w:right="182" w:firstLin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Сохранение и преумножение традиций, укрепление корпоративной культуры организации.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3F5" w:rsidRDefault="00DB43F5" w:rsidP="00DB43F5">
            <w:pPr>
              <w:tabs>
                <w:tab w:val="left" w:pos="430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ind w:left="100" w:right="3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A69" w:rsidRPr="00DC3A69" w:rsidRDefault="00DC3A69" w:rsidP="00DC3A69">
            <w:pPr>
              <w:numPr>
                <w:ilvl w:val="0"/>
                <w:numId w:val="22"/>
              </w:numPr>
              <w:tabs>
                <w:tab w:val="left" w:pos="430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ind w:right="3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Активизация участия педагогов в традиционных корпоративных мероприятиях.</w:t>
            </w:r>
          </w:p>
          <w:p w:rsidR="00DC3A69" w:rsidRPr="00DC3A69" w:rsidRDefault="00DC3A69" w:rsidP="00DC3A69">
            <w:pPr>
              <w:numPr>
                <w:ilvl w:val="0"/>
                <w:numId w:val="22"/>
              </w:numPr>
              <w:tabs>
                <w:tab w:val="left" w:pos="490"/>
              </w:tabs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46" w:right="2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Pr="00DC3A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качества проводимых мероприятий.</w:t>
            </w:r>
          </w:p>
          <w:p w:rsidR="00DC3A69" w:rsidRPr="00DC3A69" w:rsidRDefault="00DC3A69" w:rsidP="00F26703">
            <w:pPr>
              <w:numPr>
                <w:ilvl w:val="0"/>
                <w:numId w:val="22"/>
              </w:numPr>
              <w:tabs>
                <w:tab w:val="left" w:pos="490"/>
              </w:tabs>
              <w:kinsoku w:val="0"/>
              <w:overflowPunct w:val="0"/>
              <w:autoSpaceDE w:val="0"/>
              <w:autoSpaceDN w:val="0"/>
              <w:adjustRightInd w:val="0"/>
              <w:spacing w:before="2" w:after="0"/>
              <w:ind w:right="2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Расширение спектра корпоративных мероприятий, ориентированных на мотивацию педагогов к повышению эффективности деятельности.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3F5" w:rsidRDefault="00DB43F5" w:rsidP="00DB43F5">
            <w:pPr>
              <w:tabs>
                <w:tab w:val="left" w:pos="363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ind w:left="103" w:right="1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A69" w:rsidRPr="00DC3A69" w:rsidRDefault="00DC3A69" w:rsidP="00DC3A69">
            <w:pPr>
              <w:numPr>
                <w:ilvl w:val="0"/>
                <w:numId w:val="21"/>
              </w:numPr>
              <w:tabs>
                <w:tab w:val="left" w:pos="363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ind w:right="14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Анкетирование педагогов.</w:t>
            </w:r>
          </w:p>
          <w:p w:rsidR="00DC3A69" w:rsidRPr="00DC3A69" w:rsidRDefault="00DC3A69" w:rsidP="00DC3A69">
            <w:pPr>
              <w:numPr>
                <w:ilvl w:val="0"/>
                <w:numId w:val="21"/>
              </w:numPr>
              <w:tabs>
                <w:tab w:val="left" w:pos="348"/>
              </w:tabs>
              <w:kinsoku w:val="0"/>
              <w:overflowPunct w:val="0"/>
              <w:autoSpaceDE w:val="0"/>
              <w:autoSpaceDN w:val="0"/>
              <w:adjustRightInd w:val="0"/>
              <w:spacing w:before="6" w:after="0" w:line="278" w:lineRule="auto"/>
              <w:ind w:right="47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Анализ проводимых мероприятий.</w:t>
            </w:r>
          </w:p>
          <w:p w:rsidR="00DC3A69" w:rsidRPr="00DC3A69" w:rsidRDefault="00DC3A69" w:rsidP="00DC3A69">
            <w:pPr>
              <w:numPr>
                <w:ilvl w:val="0"/>
                <w:numId w:val="21"/>
              </w:numPr>
              <w:tabs>
                <w:tab w:val="left" w:pos="34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left="348" w:hanging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DC3A69" w:rsidRPr="00DC3A69" w:rsidTr="00F26703">
        <w:trPr>
          <w:trHeight w:hRule="exact" w:val="35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03" w:righ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оказания образовательных услуг </w:t>
            </w:r>
          </w:p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A69" w:rsidRPr="00DC3A69" w:rsidRDefault="00DC3A69" w:rsidP="00DC3A69">
            <w:pPr>
              <w:numPr>
                <w:ilvl w:val="0"/>
                <w:numId w:val="20"/>
              </w:numPr>
              <w:tabs>
                <w:tab w:val="left" w:pos="430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ind w:right="33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Pr="00DC3A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обученности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кольников.</w:t>
            </w:r>
          </w:p>
          <w:p w:rsidR="00DC3A69" w:rsidRPr="00DC3A69" w:rsidRDefault="00DC3A69" w:rsidP="00DC3A69">
            <w:pPr>
              <w:numPr>
                <w:ilvl w:val="0"/>
                <w:numId w:val="20"/>
              </w:numPr>
              <w:tabs>
                <w:tab w:val="left" w:pos="430"/>
              </w:tabs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right="3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Высокий уровень результатов ЕГЭ и</w:t>
            </w:r>
            <w:r w:rsidRPr="00DC3A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46" w:right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Pr="00DC3A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выпускников 9 классов, не получивших аттестаты об основном общем образовании.</w:t>
            </w:r>
          </w:p>
          <w:p w:rsidR="00DC3A69" w:rsidRPr="00DC3A69" w:rsidRDefault="00DC3A69" w:rsidP="00DC3A69">
            <w:pPr>
              <w:tabs>
                <w:tab w:val="left" w:pos="430"/>
              </w:tabs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Диагности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обученности.</w:t>
            </w:r>
          </w:p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ind w:left="103" w:right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ОГЭ и ЕГЭ.</w:t>
            </w:r>
          </w:p>
        </w:tc>
      </w:tr>
    </w:tbl>
    <w:p w:rsidR="00DC3A69" w:rsidRDefault="00DC3A69" w:rsidP="00DC3A69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sz w:val="14"/>
          <w:szCs w:val="14"/>
        </w:rPr>
        <w:br w:type="page"/>
      </w:r>
    </w:p>
    <w:p w:rsidR="00DC3A69" w:rsidRPr="00DC3A69" w:rsidRDefault="00DC3A69" w:rsidP="00DC3A69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Calibri" w:hAnsi="Calibri" w:cs="Calibri"/>
          <w:sz w:val="14"/>
          <w:szCs w:val="14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6"/>
        <w:gridCol w:w="103"/>
        <w:gridCol w:w="2701"/>
        <w:gridCol w:w="103"/>
        <w:gridCol w:w="2837"/>
        <w:gridCol w:w="103"/>
        <w:gridCol w:w="2770"/>
        <w:gridCol w:w="56"/>
      </w:tblGrid>
      <w:tr w:rsidR="00DC3A69" w:rsidRPr="00DC3A69" w:rsidTr="00DC3A69">
        <w:trPr>
          <w:trHeight w:hRule="exact" w:val="1048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69" w:rsidRPr="00DC3A69" w:rsidRDefault="00DC3A69" w:rsidP="00DC3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A69" w:rsidRPr="00DC3A69" w:rsidRDefault="00DC3A69" w:rsidP="00DC3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A69" w:rsidRPr="00DC3A69" w:rsidRDefault="00DC3A69" w:rsidP="00DC3A69">
            <w:pPr>
              <w:numPr>
                <w:ilvl w:val="0"/>
                <w:numId w:val="19"/>
              </w:numPr>
              <w:tabs>
                <w:tab w:val="left" w:pos="430"/>
              </w:tabs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right="1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Отсутствие выпускников 11 классов, не получивших аттестаты о среднем общем</w:t>
            </w:r>
            <w:r w:rsidRPr="00DC3A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образовании.</w:t>
            </w:r>
          </w:p>
          <w:p w:rsidR="00DC3A69" w:rsidRPr="00DC3A69" w:rsidRDefault="00DC3A69" w:rsidP="00DC3A69">
            <w:pPr>
              <w:numPr>
                <w:ilvl w:val="0"/>
                <w:numId w:val="19"/>
              </w:numPr>
              <w:tabs>
                <w:tab w:val="left" w:pos="430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ind w:right="17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Увеличение численности учащихся, участвующих в предметных олимпиадах.</w:t>
            </w:r>
          </w:p>
          <w:p w:rsidR="00DC3A69" w:rsidRPr="00DC3A69" w:rsidRDefault="00DC3A69" w:rsidP="00DC3A69">
            <w:pPr>
              <w:numPr>
                <w:ilvl w:val="0"/>
                <w:numId w:val="19"/>
              </w:numPr>
              <w:tabs>
                <w:tab w:val="left" w:pos="430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ind w:right="15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Увеличение численности учащихся, принимающих участие в интеллектуальных и творческих</w:t>
            </w:r>
            <w:r w:rsidRPr="00DC3A6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конкурсах.</w:t>
            </w:r>
          </w:p>
          <w:p w:rsidR="00DC3A69" w:rsidRPr="00DC3A69" w:rsidRDefault="00DC3A69" w:rsidP="00DC3A69">
            <w:pPr>
              <w:numPr>
                <w:ilvl w:val="0"/>
                <w:numId w:val="19"/>
              </w:numPr>
              <w:tabs>
                <w:tab w:val="left" w:pos="430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ind w:right="17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численности школьников, принимающих участие в </w:t>
            </w:r>
            <w:proofErr w:type="spellStart"/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исследовательско</w:t>
            </w:r>
            <w:proofErr w:type="spellEnd"/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519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роектной деятельности.</w:t>
            </w:r>
          </w:p>
          <w:p w:rsidR="00DC3A69" w:rsidRPr="00DC3A69" w:rsidRDefault="00DC3A69" w:rsidP="00C51947">
            <w:pPr>
              <w:numPr>
                <w:ilvl w:val="0"/>
                <w:numId w:val="19"/>
              </w:numPr>
              <w:tabs>
                <w:tab w:val="left" w:pos="430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Наличие учащихс</w:t>
            </w:r>
            <w:proofErr w:type="gramStart"/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C3A69">
              <w:rPr>
                <w:rFonts w:ascii="Times New Roman" w:hAnsi="Times New Roman" w:cs="Times New Roman"/>
                <w:sz w:val="24"/>
                <w:szCs w:val="24"/>
              </w:rPr>
              <w:t xml:space="preserve"> обладателей грант</w:t>
            </w:r>
            <w:r w:rsidR="00C51947">
              <w:rPr>
                <w:rFonts w:ascii="Times New Roman" w:hAnsi="Times New Roman" w:cs="Times New Roman"/>
                <w:sz w:val="24"/>
                <w:szCs w:val="24"/>
              </w:rPr>
              <w:t>ов.</w:t>
            </w:r>
            <w:r w:rsidRPr="00DC3A6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2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A69" w:rsidRPr="00DC3A69" w:rsidRDefault="00DC3A69" w:rsidP="00C5194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участия </w:t>
            </w:r>
            <w:r w:rsidR="00C5194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кольников в олимпиадах, НПК, творческих конкурсов разного уровня.</w:t>
            </w:r>
          </w:p>
          <w:p w:rsidR="00DC3A69" w:rsidRPr="00DC3A69" w:rsidRDefault="00DC3A69" w:rsidP="00C51947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Портфолио учащихся</w:t>
            </w:r>
          </w:p>
        </w:tc>
      </w:tr>
      <w:tr w:rsidR="00DC3A69" w:rsidRPr="00DC3A69" w:rsidTr="00C51947">
        <w:trPr>
          <w:trHeight w:hRule="exact" w:val="5506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A69" w:rsidRPr="00DC3A69" w:rsidRDefault="00DC3A69" w:rsidP="00C51947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03"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по созданию и реализации модели </w:t>
            </w:r>
            <w:proofErr w:type="spellStart"/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DC3A69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квалификации.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00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1.Наличие печатных публикаций, содержащих обобщение передового педагогического опыта.</w:t>
            </w:r>
          </w:p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before="9" w:after="0"/>
              <w:ind w:left="100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2.Наличие электронных публикаций, содержащих обобщение передового педагогического опыта.</w:t>
            </w:r>
          </w:p>
          <w:p w:rsidR="00C51947" w:rsidRDefault="00DC3A69" w:rsidP="00C51947">
            <w:pPr>
              <w:kinsoku w:val="0"/>
              <w:overflowPunct w:val="0"/>
              <w:autoSpaceDE w:val="0"/>
              <w:autoSpaceDN w:val="0"/>
              <w:adjustRightInd w:val="0"/>
              <w:spacing w:before="3" w:after="0"/>
              <w:ind w:left="100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3. Выступление педагогов и администрации на мероприятиях разного уровня по обобщению</w:t>
            </w:r>
            <w:r w:rsidR="00C51947">
              <w:rPr>
                <w:rFonts w:ascii="Times New Roman" w:hAnsi="Times New Roman" w:cs="Times New Roman"/>
                <w:sz w:val="24"/>
                <w:szCs w:val="24"/>
              </w:rPr>
              <w:t xml:space="preserve"> передо</w:t>
            </w:r>
            <w:r w:rsidR="00C51947" w:rsidRPr="00DC3A69">
              <w:rPr>
                <w:rFonts w:ascii="Times New Roman" w:hAnsi="Times New Roman" w:cs="Times New Roman"/>
                <w:sz w:val="24"/>
                <w:szCs w:val="24"/>
              </w:rPr>
              <w:t>вого опыта.</w:t>
            </w:r>
          </w:p>
          <w:p w:rsidR="00C51947" w:rsidRDefault="00C51947" w:rsidP="00C51947">
            <w:pPr>
              <w:kinsoku w:val="0"/>
              <w:overflowPunct w:val="0"/>
              <w:autoSpaceDE w:val="0"/>
              <w:autoSpaceDN w:val="0"/>
              <w:adjustRightInd w:val="0"/>
              <w:spacing w:before="3" w:after="0"/>
              <w:ind w:left="100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A69" w:rsidRPr="00DC3A69" w:rsidRDefault="00DC3A69" w:rsidP="00C51947">
            <w:pPr>
              <w:kinsoku w:val="0"/>
              <w:overflowPunct w:val="0"/>
              <w:autoSpaceDE w:val="0"/>
              <w:autoSpaceDN w:val="0"/>
              <w:adjustRightInd w:val="0"/>
              <w:spacing w:before="3" w:after="0"/>
              <w:ind w:left="100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</w:p>
        </w:tc>
        <w:tc>
          <w:tcPr>
            <w:tcW w:w="2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Мониторинг печатных и электронных материалов. Мониторинг выступления педагогов и администрации на мероприятиях разного уровня по обобщению передового опыта.</w:t>
            </w:r>
          </w:p>
          <w:p w:rsidR="00DC3A69" w:rsidRPr="00DC3A69" w:rsidRDefault="00DC3A69" w:rsidP="00C51947">
            <w:pPr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 xml:space="preserve">Портфолио педагогов. </w:t>
            </w:r>
          </w:p>
        </w:tc>
      </w:tr>
      <w:tr w:rsidR="00DC3A69" w:rsidRPr="00DC3A69" w:rsidTr="00DC3A69">
        <w:trPr>
          <w:gridAfter w:val="1"/>
          <w:wAfter w:w="56" w:type="dxa"/>
          <w:trHeight w:hRule="exact" w:val="6039"/>
        </w:trPr>
        <w:tc>
          <w:tcPr>
            <w:tcW w:w="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47" w:rsidRDefault="00C51947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319" w:right="3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A69" w:rsidRPr="00DC3A69" w:rsidRDefault="00DC3A69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319" w:right="3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47" w:rsidRDefault="00C51947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03"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A69" w:rsidRPr="00DC3A69" w:rsidRDefault="00DC3A69" w:rsidP="00F26703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03"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Формирование полож</w:t>
            </w:r>
            <w:proofErr w:type="gramStart"/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DC3A69">
              <w:rPr>
                <w:rFonts w:ascii="Times New Roman" w:hAnsi="Times New Roman" w:cs="Times New Roman"/>
                <w:sz w:val="24"/>
                <w:szCs w:val="24"/>
              </w:rPr>
              <w:t xml:space="preserve"> тельного имиджа педагогического коллектива школы.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A69" w:rsidRDefault="00DC3A69" w:rsidP="00C51947">
            <w:pPr>
              <w:tabs>
                <w:tab w:val="left" w:pos="430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947" w:rsidRDefault="00C51947" w:rsidP="00C519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Повышение % педагогов, полностью удовлетворённых работой. </w:t>
            </w:r>
          </w:p>
          <w:p w:rsidR="00C51947" w:rsidRDefault="00C51947" w:rsidP="00C519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Положительные отзывы о работе коллектива в СМИ. </w:t>
            </w:r>
          </w:p>
          <w:p w:rsidR="00C51947" w:rsidRDefault="00C51947" w:rsidP="00C519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Благодарности педагогам от родителей и общественности, в том числе на школьном сайте. </w:t>
            </w:r>
          </w:p>
          <w:p w:rsidR="00C51947" w:rsidRDefault="00C51947" w:rsidP="00C519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Отсутствие мотивированных жалоб на деятельность школы. </w:t>
            </w:r>
          </w:p>
          <w:p w:rsidR="00C51947" w:rsidRDefault="00C51947" w:rsidP="00C519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Расширение границ сотрудничества с педагогами других школ района, города России, в том числе через сетевое взаимодействие. </w:t>
            </w:r>
          </w:p>
          <w:p w:rsidR="00C51947" w:rsidRPr="00DC3A69" w:rsidRDefault="00C51947" w:rsidP="00C51947">
            <w:pPr>
              <w:tabs>
                <w:tab w:val="left" w:pos="430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47" w:rsidRDefault="00C51947" w:rsidP="00DC3A6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03" w:right="3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A69" w:rsidRPr="00DC3A69" w:rsidRDefault="00DC3A69" w:rsidP="00C5194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Анкетирование педагогов.</w:t>
            </w:r>
          </w:p>
          <w:p w:rsidR="00DC3A69" w:rsidRPr="00DC3A69" w:rsidRDefault="00DC3A69" w:rsidP="00C51947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03" w:righ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 лей.</w:t>
            </w:r>
          </w:p>
          <w:p w:rsidR="00DC3A69" w:rsidRPr="00DC3A69" w:rsidRDefault="00DC3A69" w:rsidP="00C5194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C3A69">
              <w:rPr>
                <w:rFonts w:ascii="Times New Roman" w:hAnsi="Times New Roman" w:cs="Times New Roman"/>
                <w:sz w:val="24"/>
                <w:szCs w:val="24"/>
              </w:rPr>
              <w:t>Мониторинг положительных отзывов и благодарностей.</w:t>
            </w:r>
          </w:p>
        </w:tc>
      </w:tr>
    </w:tbl>
    <w:p w:rsidR="00DC3A69" w:rsidRPr="00DC3A69" w:rsidRDefault="00DC3A69" w:rsidP="00DC3A69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  <w:sz w:val="29"/>
          <w:szCs w:val="29"/>
        </w:rPr>
      </w:pPr>
    </w:p>
    <w:p w:rsidR="00DC3A69" w:rsidRPr="00DC3A69" w:rsidRDefault="00DC3A69" w:rsidP="00C51947">
      <w:pPr>
        <w:kinsoku w:val="0"/>
        <w:overflowPunct w:val="0"/>
        <w:autoSpaceDE w:val="0"/>
        <w:autoSpaceDN w:val="0"/>
        <w:adjustRightInd w:val="0"/>
        <w:spacing w:before="50" w:after="0" w:line="360" w:lineRule="auto"/>
        <w:ind w:left="481" w:right="466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C3A69">
        <w:rPr>
          <w:rFonts w:ascii="Times New Roman" w:hAnsi="Times New Roman" w:cs="Times New Roman"/>
          <w:b/>
          <w:bCs/>
          <w:sz w:val="28"/>
          <w:szCs w:val="28"/>
        </w:rPr>
        <w:t>9. Проектируемые результаты и инновационные продукты. Ожидаемые результаты реализации инновационного проекта</w:t>
      </w:r>
    </w:p>
    <w:p w:rsidR="00DC3A69" w:rsidRPr="00DC3A69" w:rsidRDefault="00DC3A69" w:rsidP="00C51947">
      <w:pPr>
        <w:numPr>
          <w:ilvl w:val="0"/>
          <w:numId w:val="27"/>
        </w:numPr>
        <w:tabs>
          <w:tab w:val="left" w:pos="526"/>
        </w:tabs>
        <w:kinsoku w:val="0"/>
        <w:overflowPunct w:val="0"/>
        <w:autoSpaceDE w:val="0"/>
        <w:autoSpaceDN w:val="0"/>
        <w:adjustRightInd w:val="0"/>
        <w:spacing w:before="1" w:after="0"/>
        <w:jc w:val="both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>Повышение мотивации педагогов к личностному и профессиональному</w:t>
      </w:r>
      <w:r w:rsidRPr="00DC3A6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C3A69">
        <w:rPr>
          <w:rFonts w:ascii="Times New Roman" w:hAnsi="Times New Roman" w:cs="Times New Roman"/>
          <w:sz w:val="28"/>
          <w:szCs w:val="28"/>
        </w:rPr>
        <w:t>развитию.</w:t>
      </w:r>
    </w:p>
    <w:p w:rsidR="00DC3A69" w:rsidRPr="00DC3A69" w:rsidRDefault="00DC3A69" w:rsidP="00C51947">
      <w:pPr>
        <w:numPr>
          <w:ilvl w:val="0"/>
          <w:numId w:val="27"/>
        </w:numPr>
        <w:tabs>
          <w:tab w:val="left" w:pos="526"/>
        </w:tabs>
        <w:kinsoku w:val="0"/>
        <w:overflowPunct w:val="0"/>
        <w:autoSpaceDE w:val="0"/>
        <w:autoSpaceDN w:val="0"/>
        <w:adjustRightInd w:val="0"/>
        <w:spacing w:before="136" w:after="0"/>
        <w:jc w:val="both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>Повышение профессиональной компетенции педагогических работников</w:t>
      </w:r>
      <w:r w:rsidR="00C51947">
        <w:rPr>
          <w:rFonts w:ascii="Times New Roman" w:hAnsi="Times New Roman" w:cs="Times New Roman"/>
          <w:sz w:val="28"/>
          <w:szCs w:val="28"/>
        </w:rPr>
        <w:t xml:space="preserve">, </w:t>
      </w:r>
      <w:r w:rsidRPr="00DC3A69">
        <w:rPr>
          <w:rFonts w:ascii="Times New Roman" w:hAnsi="Times New Roman" w:cs="Times New Roman"/>
          <w:sz w:val="28"/>
          <w:szCs w:val="28"/>
        </w:rPr>
        <w:t>необходимых для реализации ФГОС и отвечающих требованиям профессионального стандарта</w:t>
      </w:r>
      <w:r w:rsidRPr="00DC3A69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DC3A69">
        <w:rPr>
          <w:rFonts w:ascii="Times New Roman" w:hAnsi="Times New Roman" w:cs="Times New Roman"/>
          <w:sz w:val="28"/>
          <w:szCs w:val="28"/>
        </w:rPr>
        <w:t>педагога</w:t>
      </w:r>
    </w:p>
    <w:p w:rsidR="00DC3A69" w:rsidRPr="00DC3A69" w:rsidRDefault="00DC3A69" w:rsidP="00C51947">
      <w:pPr>
        <w:numPr>
          <w:ilvl w:val="0"/>
          <w:numId w:val="27"/>
        </w:numPr>
        <w:tabs>
          <w:tab w:val="left" w:pos="526"/>
        </w:tabs>
        <w:kinsoku w:val="0"/>
        <w:overflowPunct w:val="0"/>
        <w:autoSpaceDE w:val="0"/>
        <w:autoSpaceDN w:val="0"/>
        <w:adjustRightInd w:val="0"/>
        <w:spacing w:before="5" w:after="0"/>
        <w:jc w:val="both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 xml:space="preserve">Развитие профессиональных связей между педагогическими работниками, в том числе между педагогами из других школ района и </w:t>
      </w:r>
      <w:r w:rsidR="00C51947">
        <w:rPr>
          <w:rFonts w:ascii="Times New Roman" w:hAnsi="Times New Roman" w:cs="Times New Roman"/>
          <w:sz w:val="28"/>
          <w:szCs w:val="28"/>
        </w:rPr>
        <w:t>города</w:t>
      </w:r>
      <w:r w:rsidRPr="00DC3A69">
        <w:rPr>
          <w:rFonts w:ascii="Times New Roman" w:hAnsi="Times New Roman" w:cs="Times New Roman"/>
          <w:sz w:val="28"/>
          <w:szCs w:val="28"/>
        </w:rPr>
        <w:t xml:space="preserve"> и специалистами</w:t>
      </w:r>
      <w:r w:rsidRPr="00DC3A69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C3A69">
        <w:rPr>
          <w:rFonts w:ascii="Times New Roman" w:hAnsi="Times New Roman" w:cs="Times New Roman"/>
          <w:sz w:val="28"/>
          <w:szCs w:val="28"/>
        </w:rPr>
        <w:t>ИМЦ.</w:t>
      </w:r>
    </w:p>
    <w:p w:rsidR="00DC3A69" w:rsidRPr="00DC3A69" w:rsidRDefault="00DC3A69" w:rsidP="00C51947">
      <w:pPr>
        <w:numPr>
          <w:ilvl w:val="0"/>
          <w:numId w:val="27"/>
        </w:numPr>
        <w:tabs>
          <w:tab w:val="left" w:pos="586"/>
        </w:tabs>
        <w:kinsoku w:val="0"/>
        <w:overflowPunct w:val="0"/>
        <w:autoSpaceDE w:val="0"/>
        <w:autoSpaceDN w:val="0"/>
        <w:adjustRightInd w:val="0"/>
        <w:spacing w:before="5" w:after="0"/>
        <w:jc w:val="both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>Сохранение и преумножение традиций, укрепление корпоративной культуры организации.</w:t>
      </w:r>
    </w:p>
    <w:p w:rsidR="00DC3A69" w:rsidRPr="00DC3A69" w:rsidRDefault="00DC3A69" w:rsidP="00C51947">
      <w:pPr>
        <w:numPr>
          <w:ilvl w:val="0"/>
          <w:numId w:val="27"/>
        </w:numPr>
        <w:tabs>
          <w:tab w:val="left" w:pos="526"/>
        </w:tabs>
        <w:kinsoku w:val="0"/>
        <w:overflowPunct w:val="0"/>
        <w:autoSpaceDE w:val="0"/>
        <w:autoSpaceDN w:val="0"/>
        <w:adjustRightInd w:val="0"/>
        <w:spacing w:before="6" w:after="0"/>
        <w:jc w:val="both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>Повышение качества оказания образовательных услуг</w:t>
      </w:r>
      <w:r w:rsidR="00C51947">
        <w:rPr>
          <w:rFonts w:ascii="Times New Roman" w:hAnsi="Times New Roman" w:cs="Times New Roman"/>
          <w:sz w:val="28"/>
          <w:szCs w:val="28"/>
        </w:rPr>
        <w:t>.</w:t>
      </w:r>
    </w:p>
    <w:p w:rsidR="00DC3A69" w:rsidRPr="00DC3A69" w:rsidRDefault="00DC3A69" w:rsidP="00C51947">
      <w:pPr>
        <w:numPr>
          <w:ilvl w:val="0"/>
          <w:numId w:val="27"/>
        </w:numPr>
        <w:tabs>
          <w:tab w:val="left" w:pos="406"/>
        </w:tabs>
        <w:kinsoku w:val="0"/>
        <w:overflowPunct w:val="0"/>
        <w:autoSpaceDE w:val="0"/>
        <w:autoSpaceDN w:val="0"/>
        <w:adjustRightInd w:val="0"/>
        <w:spacing w:before="6" w:after="0"/>
        <w:jc w:val="both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>Обобщение</w:t>
      </w:r>
      <w:r w:rsidRPr="00DC3A69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DC3A69">
        <w:rPr>
          <w:rFonts w:ascii="Times New Roman" w:hAnsi="Times New Roman" w:cs="Times New Roman"/>
          <w:sz w:val="28"/>
          <w:szCs w:val="28"/>
        </w:rPr>
        <w:t>опыта</w:t>
      </w:r>
      <w:r w:rsidRPr="00DC3A69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DC3A69">
        <w:rPr>
          <w:rFonts w:ascii="Times New Roman" w:hAnsi="Times New Roman" w:cs="Times New Roman"/>
          <w:sz w:val="28"/>
          <w:szCs w:val="28"/>
        </w:rPr>
        <w:t>работы</w:t>
      </w:r>
      <w:r w:rsidRPr="00DC3A69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DC3A69">
        <w:rPr>
          <w:rFonts w:ascii="Times New Roman" w:hAnsi="Times New Roman" w:cs="Times New Roman"/>
          <w:sz w:val="28"/>
          <w:szCs w:val="28"/>
        </w:rPr>
        <w:t>по</w:t>
      </w:r>
      <w:r w:rsidRPr="00DC3A69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DC3A69">
        <w:rPr>
          <w:rFonts w:ascii="Times New Roman" w:hAnsi="Times New Roman" w:cs="Times New Roman"/>
          <w:sz w:val="28"/>
          <w:szCs w:val="28"/>
        </w:rPr>
        <w:t>созданию</w:t>
      </w:r>
      <w:r w:rsidRPr="00DC3A69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DC3A69">
        <w:rPr>
          <w:rFonts w:ascii="Times New Roman" w:hAnsi="Times New Roman" w:cs="Times New Roman"/>
          <w:sz w:val="28"/>
          <w:szCs w:val="28"/>
        </w:rPr>
        <w:t>и</w:t>
      </w:r>
      <w:r w:rsidRPr="00DC3A69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DC3A69">
        <w:rPr>
          <w:rFonts w:ascii="Times New Roman" w:hAnsi="Times New Roman" w:cs="Times New Roman"/>
          <w:sz w:val="28"/>
          <w:szCs w:val="28"/>
        </w:rPr>
        <w:t>реализации</w:t>
      </w:r>
      <w:r w:rsidRPr="00DC3A69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DC3A69">
        <w:rPr>
          <w:rFonts w:ascii="Times New Roman" w:hAnsi="Times New Roman" w:cs="Times New Roman"/>
          <w:sz w:val="28"/>
          <w:szCs w:val="28"/>
        </w:rPr>
        <w:t>модели</w:t>
      </w:r>
      <w:r w:rsidRPr="00DC3A69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proofErr w:type="spellStart"/>
      <w:r w:rsidRPr="00DC3A69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DC3A69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DC3A69">
        <w:rPr>
          <w:rFonts w:ascii="Times New Roman" w:hAnsi="Times New Roman" w:cs="Times New Roman"/>
          <w:sz w:val="28"/>
          <w:szCs w:val="28"/>
        </w:rPr>
        <w:t>повышения квалификации.</w:t>
      </w:r>
    </w:p>
    <w:p w:rsidR="00DC3A69" w:rsidRPr="00DC3A69" w:rsidRDefault="00DC3A69" w:rsidP="00C51947">
      <w:pPr>
        <w:numPr>
          <w:ilvl w:val="0"/>
          <w:numId w:val="27"/>
        </w:numPr>
        <w:tabs>
          <w:tab w:val="left" w:pos="406"/>
        </w:tabs>
        <w:kinsoku w:val="0"/>
        <w:overflowPunct w:val="0"/>
        <w:autoSpaceDE w:val="0"/>
        <w:autoSpaceDN w:val="0"/>
        <w:adjustRightInd w:val="0"/>
        <w:spacing w:before="6" w:after="0"/>
        <w:jc w:val="both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>Формирование положительного имиджа педагогического коллектива</w:t>
      </w:r>
      <w:r w:rsidRPr="00DC3A6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51947">
        <w:rPr>
          <w:rFonts w:ascii="Times New Roman" w:hAnsi="Times New Roman" w:cs="Times New Roman"/>
          <w:sz w:val="28"/>
          <w:szCs w:val="28"/>
        </w:rPr>
        <w:t>гимназии</w:t>
      </w:r>
      <w:r w:rsidRPr="00DC3A69">
        <w:rPr>
          <w:rFonts w:ascii="Times New Roman" w:hAnsi="Times New Roman" w:cs="Times New Roman"/>
          <w:sz w:val="28"/>
          <w:szCs w:val="28"/>
        </w:rPr>
        <w:t>.</w:t>
      </w:r>
    </w:p>
    <w:p w:rsidR="00DC3A69" w:rsidRPr="00DC3A69" w:rsidRDefault="00DC3A69" w:rsidP="00C5194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A69" w:rsidRPr="00DC3A69" w:rsidRDefault="00DC3A69" w:rsidP="00C51947">
      <w:pPr>
        <w:kinsoku w:val="0"/>
        <w:overflowPunct w:val="0"/>
        <w:autoSpaceDE w:val="0"/>
        <w:autoSpaceDN w:val="0"/>
        <w:adjustRightInd w:val="0"/>
        <w:spacing w:before="146" w:after="0" w:line="240" w:lineRule="auto"/>
        <w:ind w:left="4671"/>
        <w:jc w:val="center"/>
        <w:rPr>
          <w:rFonts w:ascii="Times New Roman" w:hAnsi="Times New Roman" w:cs="Times New Roman"/>
          <w:sz w:val="28"/>
          <w:szCs w:val="28"/>
        </w:rPr>
        <w:sectPr w:rsidR="00DC3A69" w:rsidRPr="00DC3A69">
          <w:type w:val="continuous"/>
          <w:pgSz w:w="11910" w:h="16840"/>
          <w:pgMar w:top="0" w:right="540" w:bottom="0" w:left="1580" w:header="720" w:footer="720" w:gutter="0"/>
          <w:cols w:space="720" w:equalWidth="0">
            <w:col w:w="9790"/>
          </w:cols>
          <w:noEndnote/>
        </w:sectPr>
      </w:pPr>
    </w:p>
    <w:p w:rsidR="00DC3A69" w:rsidRPr="00DC3A69" w:rsidRDefault="00DC3A69" w:rsidP="00C51947">
      <w:pPr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102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C3A69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Инновационные продукты опытно-экспериментальной деятельности</w:t>
      </w:r>
    </w:p>
    <w:p w:rsidR="00C51947" w:rsidRDefault="00C51947" w:rsidP="00C51947">
      <w:pPr>
        <w:pStyle w:val="Default"/>
        <w:spacing w:line="276" w:lineRule="auto"/>
        <w:ind w:left="41"/>
        <w:jc w:val="both"/>
        <w:rPr>
          <w:sz w:val="28"/>
          <w:szCs w:val="28"/>
        </w:rPr>
      </w:pPr>
    </w:p>
    <w:p w:rsidR="00C51947" w:rsidRPr="00C51947" w:rsidRDefault="00DC3A69" w:rsidP="00C51947">
      <w:pPr>
        <w:pStyle w:val="Default"/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DC3A69">
        <w:rPr>
          <w:sz w:val="28"/>
          <w:szCs w:val="28"/>
        </w:rPr>
        <w:t xml:space="preserve">Модель </w:t>
      </w:r>
      <w:r w:rsidR="00C51947" w:rsidRPr="00C51947">
        <w:rPr>
          <w:sz w:val="28"/>
          <w:szCs w:val="28"/>
        </w:rPr>
        <w:t xml:space="preserve">системы работы учителя, обеспечивающей формирование читательской компетенции как метапредметного результата  на уроках разной предметной направленности использованием возможностей таксономии </w:t>
      </w:r>
      <w:proofErr w:type="spellStart"/>
      <w:r w:rsidR="00C51947" w:rsidRPr="00C51947">
        <w:rPr>
          <w:sz w:val="28"/>
          <w:szCs w:val="28"/>
        </w:rPr>
        <w:t>Блума</w:t>
      </w:r>
      <w:proofErr w:type="spellEnd"/>
      <w:r w:rsidR="00C51947" w:rsidRPr="00C51947">
        <w:rPr>
          <w:sz w:val="28"/>
          <w:szCs w:val="28"/>
        </w:rPr>
        <w:t>.</w:t>
      </w:r>
    </w:p>
    <w:p w:rsidR="00C51947" w:rsidRDefault="00C51947" w:rsidP="00C51947">
      <w:pPr>
        <w:numPr>
          <w:ilvl w:val="0"/>
          <w:numId w:val="31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before="134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C3A69" w:rsidRPr="00DC3A69" w:rsidRDefault="00DC3A69" w:rsidP="00C51947">
      <w:p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before="134" w:after="0"/>
        <w:ind w:left="385"/>
        <w:rPr>
          <w:rFonts w:ascii="Times New Roman" w:hAnsi="Times New Roman" w:cs="Times New Roman"/>
          <w:sz w:val="28"/>
          <w:szCs w:val="28"/>
        </w:rPr>
      </w:pPr>
    </w:p>
    <w:p w:rsidR="00DC3A69" w:rsidRPr="00DC3A69" w:rsidRDefault="00DC3A69" w:rsidP="00C51947">
      <w:pPr>
        <w:numPr>
          <w:ilvl w:val="0"/>
          <w:numId w:val="31"/>
        </w:numPr>
        <w:tabs>
          <w:tab w:val="left" w:pos="386"/>
        </w:tabs>
        <w:kinsoku w:val="0"/>
        <w:overflowPunct w:val="0"/>
        <w:autoSpaceDE w:val="0"/>
        <w:autoSpaceDN w:val="0"/>
        <w:adjustRightInd w:val="0"/>
        <w:spacing w:before="6" w:after="0"/>
        <w:jc w:val="both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>Локальные акты, регламентирующие деятельность (положения, функциональны</w:t>
      </w:r>
      <w:r w:rsidRPr="00DC3A69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DC3A69">
        <w:rPr>
          <w:rFonts w:ascii="Times New Roman" w:hAnsi="Times New Roman" w:cs="Times New Roman"/>
          <w:sz w:val="28"/>
          <w:szCs w:val="28"/>
        </w:rPr>
        <w:t>обязанности).</w:t>
      </w:r>
    </w:p>
    <w:p w:rsidR="00DC3A69" w:rsidRPr="00DC3A69" w:rsidRDefault="00DC3A69" w:rsidP="00C51947">
      <w:pPr>
        <w:numPr>
          <w:ilvl w:val="0"/>
          <w:numId w:val="31"/>
        </w:numPr>
        <w:tabs>
          <w:tab w:val="left" w:pos="386"/>
        </w:tabs>
        <w:kinsoku w:val="0"/>
        <w:overflowPunct w:val="0"/>
        <w:autoSpaceDE w:val="0"/>
        <w:autoSpaceDN w:val="0"/>
        <w:adjustRightInd w:val="0"/>
        <w:spacing w:before="6" w:after="0"/>
        <w:jc w:val="both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>Программы деятельности элементов (</w:t>
      </w:r>
      <w:proofErr w:type="spellStart"/>
      <w:r w:rsidRPr="00DC3A69">
        <w:rPr>
          <w:rFonts w:ascii="Times New Roman" w:hAnsi="Times New Roman" w:cs="Times New Roman"/>
          <w:sz w:val="28"/>
          <w:szCs w:val="28"/>
        </w:rPr>
        <w:t>метапредметн</w:t>
      </w:r>
      <w:r w:rsidR="00C51947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DC3A69">
        <w:rPr>
          <w:rFonts w:ascii="Times New Roman" w:hAnsi="Times New Roman" w:cs="Times New Roman"/>
          <w:sz w:val="28"/>
          <w:szCs w:val="28"/>
        </w:rPr>
        <w:t xml:space="preserve"> студи</w:t>
      </w:r>
      <w:r w:rsidR="00C51947">
        <w:rPr>
          <w:rFonts w:ascii="Times New Roman" w:hAnsi="Times New Roman" w:cs="Times New Roman"/>
          <w:sz w:val="28"/>
          <w:szCs w:val="28"/>
        </w:rPr>
        <w:t>и</w:t>
      </w:r>
      <w:r w:rsidRPr="00DC3A69">
        <w:rPr>
          <w:rFonts w:ascii="Times New Roman" w:hAnsi="Times New Roman" w:cs="Times New Roman"/>
          <w:sz w:val="28"/>
          <w:szCs w:val="28"/>
        </w:rPr>
        <w:t>, мастерск</w:t>
      </w:r>
      <w:r w:rsidR="00C51947">
        <w:rPr>
          <w:rFonts w:ascii="Times New Roman" w:hAnsi="Times New Roman" w:cs="Times New Roman"/>
          <w:sz w:val="28"/>
          <w:szCs w:val="28"/>
        </w:rPr>
        <w:t>ой</w:t>
      </w:r>
      <w:r w:rsidRPr="00DC3A69">
        <w:rPr>
          <w:rFonts w:ascii="Times New Roman" w:hAnsi="Times New Roman" w:cs="Times New Roman"/>
          <w:sz w:val="28"/>
          <w:szCs w:val="28"/>
        </w:rPr>
        <w:t xml:space="preserve"> современных технологий)</w:t>
      </w:r>
      <w:r w:rsidR="00C51947">
        <w:rPr>
          <w:rFonts w:ascii="Times New Roman" w:hAnsi="Times New Roman" w:cs="Times New Roman"/>
          <w:sz w:val="28"/>
          <w:szCs w:val="28"/>
        </w:rPr>
        <w:t>.</w:t>
      </w:r>
    </w:p>
    <w:p w:rsidR="00DC3A69" w:rsidRPr="00DC3A69" w:rsidRDefault="00DC3A69" w:rsidP="00C51947">
      <w:pPr>
        <w:numPr>
          <w:ilvl w:val="0"/>
          <w:numId w:val="31"/>
        </w:numPr>
        <w:tabs>
          <w:tab w:val="left" w:pos="386"/>
        </w:tabs>
        <w:kinsoku w:val="0"/>
        <w:overflowPunct w:val="0"/>
        <w:autoSpaceDE w:val="0"/>
        <w:autoSpaceDN w:val="0"/>
        <w:adjustRightInd w:val="0"/>
        <w:spacing w:before="6" w:after="0"/>
        <w:jc w:val="both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реализации модели </w:t>
      </w:r>
      <w:proofErr w:type="spellStart"/>
      <w:r w:rsidRPr="00DC3A69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DC3A69">
        <w:rPr>
          <w:rFonts w:ascii="Times New Roman" w:hAnsi="Times New Roman" w:cs="Times New Roman"/>
          <w:sz w:val="28"/>
          <w:szCs w:val="28"/>
        </w:rPr>
        <w:t xml:space="preserve"> повышения квалификации.</w:t>
      </w:r>
    </w:p>
    <w:p w:rsidR="00DC3A69" w:rsidRPr="00DC3A69" w:rsidRDefault="00DC3A69" w:rsidP="00C51947">
      <w:pPr>
        <w:numPr>
          <w:ilvl w:val="0"/>
          <w:numId w:val="31"/>
        </w:numPr>
        <w:tabs>
          <w:tab w:val="left" w:pos="386"/>
        </w:tabs>
        <w:kinsoku w:val="0"/>
        <w:overflowPunct w:val="0"/>
        <w:autoSpaceDE w:val="0"/>
        <w:autoSpaceDN w:val="0"/>
        <w:adjustRightInd w:val="0"/>
        <w:spacing w:before="6" w:after="0"/>
        <w:jc w:val="both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 xml:space="preserve">Электронный банк методических разработок по использованию </w:t>
      </w:r>
      <w:r w:rsidR="00C51947">
        <w:rPr>
          <w:rFonts w:ascii="Times New Roman" w:hAnsi="Times New Roman" w:cs="Times New Roman"/>
          <w:sz w:val="28"/>
          <w:szCs w:val="28"/>
        </w:rPr>
        <w:t xml:space="preserve">таксономии </w:t>
      </w:r>
      <w:proofErr w:type="spellStart"/>
      <w:r w:rsidR="00C51947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="00C51947">
        <w:rPr>
          <w:rFonts w:ascii="Times New Roman" w:hAnsi="Times New Roman" w:cs="Times New Roman"/>
          <w:sz w:val="28"/>
          <w:szCs w:val="28"/>
        </w:rPr>
        <w:t xml:space="preserve"> в целях формирования читательской компетенции</w:t>
      </w:r>
      <w:r w:rsidRPr="00DC3A69">
        <w:rPr>
          <w:rFonts w:ascii="Times New Roman" w:hAnsi="Times New Roman" w:cs="Times New Roman"/>
          <w:sz w:val="28"/>
          <w:szCs w:val="28"/>
        </w:rPr>
        <w:t>.</w:t>
      </w:r>
    </w:p>
    <w:p w:rsidR="00DC3A69" w:rsidRPr="00DC3A69" w:rsidRDefault="00DC3A69" w:rsidP="00C51947">
      <w:pPr>
        <w:numPr>
          <w:ilvl w:val="0"/>
          <w:numId w:val="31"/>
        </w:numPr>
        <w:tabs>
          <w:tab w:val="left" w:pos="386"/>
        </w:tabs>
        <w:kinsoku w:val="0"/>
        <w:overflowPunct w:val="0"/>
        <w:autoSpaceDE w:val="0"/>
        <w:autoSpaceDN w:val="0"/>
        <w:adjustRightInd w:val="0"/>
        <w:spacing w:before="7" w:after="0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 xml:space="preserve">Информационные буклеты по использованию </w:t>
      </w:r>
      <w:r w:rsidR="00C51947">
        <w:rPr>
          <w:rFonts w:ascii="Times New Roman" w:hAnsi="Times New Roman" w:cs="Times New Roman"/>
          <w:sz w:val="28"/>
          <w:szCs w:val="28"/>
        </w:rPr>
        <w:t xml:space="preserve">таксономии </w:t>
      </w:r>
      <w:proofErr w:type="spellStart"/>
      <w:r w:rsidR="00C51947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Pr="00DC3A69">
        <w:rPr>
          <w:rFonts w:ascii="Times New Roman" w:hAnsi="Times New Roman" w:cs="Times New Roman"/>
          <w:sz w:val="28"/>
          <w:szCs w:val="28"/>
        </w:rPr>
        <w:t>.</w:t>
      </w:r>
    </w:p>
    <w:p w:rsidR="00DC3A69" w:rsidRPr="00DC3A69" w:rsidRDefault="00DC3A69" w:rsidP="00C5194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A69" w:rsidRPr="00DC3A69" w:rsidRDefault="00C51947" w:rsidP="00C51947">
      <w:pPr>
        <w:tabs>
          <w:tab w:val="left" w:pos="1026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="00DC3A69" w:rsidRPr="00DC3A69">
        <w:rPr>
          <w:rFonts w:ascii="Times New Roman" w:hAnsi="Times New Roman" w:cs="Times New Roman"/>
          <w:b/>
          <w:bCs/>
          <w:sz w:val="28"/>
          <w:szCs w:val="28"/>
        </w:rPr>
        <w:t>Практическая значимость и перспективы развития инновации</w:t>
      </w:r>
      <w:r w:rsidR="00DC3A69" w:rsidRPr="00DC3A69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DC3A69" w:rsidRPr="00DC3A69">
        <w:rPr>
          <w:rFonts w:ascii="Times New Roman" w:hAnsi="Times New Roman" w:cs="Times New Roman"/>
          <w:b/>
          <w:bCs/>
          <w:sz w:val="28"/>
          <w:szCs w:val="28"/>
        </w:rPr>
        <w:t>(проекта).</w:t>
      </w:r>
    </w:p>
    <w:p w:rsidR="00DC3A69" w:rsidRPr="00DC3A69" w:rsidRDefault="00DC3A69" w:rsidP="00C51947">
      <w:pPr>
        <w:kinsoku w:val="0"/>
        <w:overflowPunct w:val="0"/>
        <w:autoSpaceDE w:val="0"/>
        <w:autoSpaceDN w:val="0"/>
        <w:adjustRightInd w:val="0"/>
        <w:spacing w:before="132" w:after="0"/>
        <w:ind w:left="102" w:right="103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 xml:space="preserve">Модель </w:t>
      </w:r>
      <w:proofErr w:type="spellStart"/>
      <w:r w:rsidRPr="00DC3A69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DC3A69">
        <w:rPr>
          <w:rFonts w:ascii="Times New Roman" w:hAnsi="Times New Roman" w:cs="Times New Roman"/>
          <w:sz w:val="28"/>
          <w:szCs w:val="28"/>
        </w:rPr>
        <w:t xml:space="preserve"> повышения квалификации может быть создана и реализована в других образовательных организациях, так как не требует дополнительного финансирования и дополнительного кадрового обеспечения. Методические рекомендации по использованию современных технологий, созданные в ходе работы мастерск</w:t>
      </w:r>
      <w:r w:rsidR="006B024F">
        <w:rPr>
          <w:rFonts w:ascii="Times New Roman" w:hAnsi="Times New Roman" w:cs="Times New Roman"/>
          <w:sz w:val="28"/>
          <w:szCs w:val="28"/>
        </w:rPr>
        <w:t>ой</w:t>
      </w:r>
      <w:r w:rsidRPr="00DC3A69">
        <w:rPr>
          <w:rFonts w:ascii="Times New Roman" w:hAnsi="Times New Roman" w:cs="Times New Roman"/>
          <w:sz w:val="28"/>
          <w:szCs w:val="28"/>
        </w:rPr>
        <w:t xml:space="preserve"> и студи</w:t>
      </w:r>
      <w:r w:rsidR="006B024F">
        <w:rPr>
          <w:rFonts w:ascii="Times New Roman" w:hAnsi="Times New Roman" w:cs="Times New Roman"/>
          <w:sz w:val="28"/>
          <w:szCs w:val="28"/>
        </w:rPr>
        <w:t>и</w:t>
      </w:r>
      <w:r w:rsidRPr="00DC3A69">
        <w:rPr>
          <w:rFonts w:ascii="Times New Roman" w:hAnsi="Times New Roman" w:cs="Times New Roman"/>
          <w:sz w:val="28"/>
          <w:szCs w:val="28"/>
        </w:rPr>
        <w:t xml:space="preserve">, должны обеспечить </w:t>
      </w:r>
      <w:proofErr w:type="spellStart"/>
      <w:r w:rsidRPr="00DC3A69">
        <w:rPr>
          <w:rFonts w:ascii="Times New Roman" w:hAnsi="Times New Roman" w:cs="Times New Roman"/>
          <w:sz w:val="28"/>
          <w:szCs w:val="28"/>
        </w:rPr>
        <w:t>тиражируемость</w:t>
      </w:r>
      <w:proofErr w:type="spellEnd"/>
      <w:r w:rsidRPr="00DC3A69">
        <w:rPr>
          <w:rFonts w:ascii="Times New Roman" w:hAnsi="Times New Roman" w:cs="Times New Roman"/>
          <w:sz w:val="28"/>
          <w:szCs w:val="28"/>
        </w:rPr>
        <w:t xml:space="preserve"> инновации.</w:t>
      </w:r>
    </w:p>
    <w:p w:rsidR="00DC3A69" w:rsidRPr="00DC3A69" w:rsidRDefault="00DC3A69" w:rsidP="00C51947">
      <w:pPr>
        <w:kinsoku w:val="0"/>
        <w:overflowPunct w:val="0"/>
        <w:autoSpaceDE w:val="0"/>
        <w:autoSpaceDN w:val="0"/>
        <w:adjustRightInd w:val="0"/>
        <w:spacing w:before="4" w:after="0"/>
        <w:ind w:left="102" w:right="105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>Реализация проекта как эффективный механизм внутриорганизационного повышения квалификации педагогов будет способствовать повышению профессионального мастерства педагогов, приобретению ими новых компетенций, необходимых для успешной реализации ФГОС на всех уровнях образования, подготовит учителей к поэтапному введению профессионального стандарта педагога.</w:t>
      </w:r>
    </w:p>
    <w:p w:rsidR="00DC3A69" w:rsidRPr="00DC3A69" w:rsidRDefault="00DC3A69" w:rsidP="00DC3A69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A69" w:rsidRPr="00DC3A69" w:rsidRDefault="006B024F" w:rsidP="006B024F">
      <w:pPr>
        <w:tabs>
          <w:tab w:val="left" w:pos="1257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11. </w:t>
      </w:r>
      <w:r w:rsidR="00DC3A69" w:rsidRPr="00DC3A69">
        <w:rPr>
          <w:rFonts w:ascii="Times New Roman" w:hAnsi="Times New Roman" w:cs="Times New Roman"/>
          <w:b/>
          <w:bCs/>
          <w:sz w:val="28"/>
          <w:szCs w:val="28"/>
        </w:rPr>
        <w:t>Обоснование наличия необходимых ресурсов для выполнения</w:t>
      </w:r>
      <w:r w:rsidR="00DC3A69" w:rsidRPr="00DC3A69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DC3A69" w:rsidRPr="00DC3A69">
        <w:rPr>
          <w:rFonts w:ascii="Times New Roman" w:hAnsi="Times New Roman" w:cs="Times New Roman"/>
          <w:b/>
          <w:bCs/>
          <w:sz w:val="28"/>
          <w:szCs w:val="28"/>
        </w:rPr>
        <w:t>задач</w:t>
      </w:r>
    </w:p>
    <w:p w:rsidR="00DC3A69" w:rsidRPr="00DC3A69" w:rsidRDefault="00DC3A69" w:rsidP="00DC3A69">
      <w:pPr>
        <w:kinsoku w:val="0"/>
        <w:overflowPunct w:val="0"/>
        <w:autoSpaceDE w:val="0"/>
        <w:autoSpaceDN w:val="0"/>
        <w:adjustRightInd w:val="0"/>
        <w:spacing w:before="138" w:after="0" w:line="240" w:lineRule="auto"/>
        <w:ind w:left="2425" w:right="21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3A69">
        <w:rPr>
          <w:rFonts w:ascii="Times New Roman" w:hAnsi="Times New Roman" w:cs="Times New Roman"/>
          <w:b/>
          <w:bCs/>
          <w:sz w:val="28"/>
          <w:szCs w:val="28"/>
        </w:rPr>
        <w:t>инновационного проекта</w:t>
      </w:r>
    </w:p>
    <w:p w:rsidR="00DC3A69" w:rsidRPr="00DC3A69" w:rsidRDefault="006B024F" w:rsidP="006B024F">
      <w:pPr>
        <w:kinsoku w:val="0"/>
        <w:overflowPunct w:val="0"/>
        <w:autoSpaceDE w:val="0"/>
        <w:autoSpaceDN w:val="0"/>
        <w:adjustRightInd w:val="0"/>
        <w:spacing w:before="131" w:after="0"/>
        <w:ind w:left="102" w:right="1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 «Гимназия №40» Приволжского района г. Казани </w:t>
      </w:r>
      <w:r w:rsidR="00DC3A69" w:rsidRPr="00DC3A69">
        <w:rPr>
          <w:rFonts w:ascii="Times New Roman" w:hAnsi="Times New Roman" w:cs="Times New Roman"/>
          <w:sz w:val="28"/>
          <w:szCs w:val="28"/>
        </w:rPr>
        <w:t>имеются в наличии все необходимые для выполнения задач инновационного проекта ресурсы.</w:t>
      </w:r>
    </w:p>
    <w:p w:rsidR="00DC3A69" w:rsidRPr="00DC3A69" w:rsidRDefault="00DC3A69" w:rsidP="00DC3A69">
      <w:pPr>
        <w:kinsoku w:val="0"/>
        <w:overflowPunct w:val="0"/>
        <w:autoSpaceDE w:val="0"/>
        <w:autoSpaceDN w:val="0"/>
        <w:adjustRightInd w:val="0"/>
        <w:spacing w:before="136" w:after="0" w:line="240" w:lineRule="auto"/>
        <w:ind w:left="385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C3A6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Нормативно-правовое обеспечение:</w:t>
      </w:r>
    </w:p>
    <w:p w:rsidR="00DC3A69" w:rsidRPr="00DC3A69" w:rsidRDefault="00DC3A69" w:rsidP="006B024F">
      <w:pPr>
        <w:numPr>
          <w:ilvl w:val="0"/>
          <w:numId w:val="15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 xml:space="preserve">Приказ </w:t>
      </w:r>
      <w:r w:rsidRPr="00DC3A69">
        <w:rPr>
          <w:rFonts w:ascii="Times New Roman" w:hAnsi="Times New Roman" w:cs="Times New Roman"/>
          <w:spacing w:val="-3"/>
          <w:sz w:val="28"/>
          <w:szCs w:val="28"/>
        </w:rPr>
        <w:t>«О</w:t>
      </w:r>
      <w:r w:rsidR="006B024F">
        <w:rPr>
          <w:rFonts w:ascii="Times New Roman" w:hAnsi="Times New Roman" w:cs="Times New Roman"/>
          <w:sz w:val="28"/>
          <w:szCs w:val="28"/>
        </w:rPr>
        <w:t xml:space="preserve"> реализации инновационного проекта «Лаборатория управленческой инноватики</w:t>
      </w:r>
      <w:r w:rsidRPr="00DC3A69">
        <w:rPr>
          <w:rFonts w:ascii="Times New Roman" w:hAnsi="Times New Roman" w:cs="Times New Roman"/>
          <w:sz w:val="28"/>
          <w:szCs w:val="28"/>
        </w:rPr>
        <w:t>»</w:t>
      </w:r>
      <w:r w:rsidR="006B024F">
        <w:rPr>
          <w:rFonts w:ascii="Times New Roman" w:hAnsi="Times New Roman" w:cs="Times New Roman"/>
          <w:sz w:val="28"/>
          <w:szCs w:val="28"/>
        </w:rPr>
        <w:t>.</w:t>
      </w:r>
    </w:p>
    <w:p w:rsidR="00DC3A69" w:rsidRPr="00DC3A69" w:rsidRDefault="00DC3A69" w:rsidP="006B024F">
      <w:pPr>
        <w:numPr>
          <w:ilvl w:val="0"/>
          <w:numId w:val="15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>Положение о</w:t>
      </w:r>
      <w:r w:rsidR="006B024F">
        <w:rPr>
          <w:rFonts w:ascii="Times New Roman" w:hAnsi="Times New Roman" w:cs="Times New Roman"/>
          <w:sz w:val="28"/>
          <w:szCs w:val="28"/>
        </w:rPr>
        <w:t>б</w:t>
      </w:r>
      <w:r w:rsidRPr="00DC3A69">
        <w:rPr>
          <w:rFonts w:ascii="Times New Roman" w:hAnsi="Times New Roman" w:cs="Times New Roman"/>
          <w:sz w:val="28"/>
          <w:szCs w:val="28"/>
        </w:rPr>
        <w:t xml:space="preserve"> </w:t>
      </w:r>
      <w:r w:rsidR="006B024F">
        <w:rPr>
          <w:rFonts w:ascii="Times New Roman" w:hAnsi="Times New Roman" w:cs="Times New Roman"/>
          <w:sz w:val="28"/>
          <w:szCs w:val="28"/>
        </w:rPr>
        <w:t>организации деятельности персональной школы профессионального мастерства.</w:t>
      </w:r>
    </w:p>
    <w:p w:rsidR="00DC3A69" w:rsidRPr="00DC3A69" w:rsidRDefault="00DC3A69" w:rsidP="006B024F">
      <w:pPr>
        <w:kinsoku w:val="0"/>
        <w:overflowPunct w:val="0"/>
        <w:autoSpaceDE w:val="0"/>
        <w:autoSpaceDN w:val="0"/>
        <w:adjustRightInd w:val="0"/>
        <w:spacing w:after="0"/>
        <w:ind w:left="2146" w:right="2150"/>
        <w:jc w:val="center"/>
        <w:rPr>
          <w:rFonts w:ascii="Times New Roman" w:hAnsi="Times New Roman" w:cs="Times New Roman"/>
          <w:sz w:val="28"/>
          <w:szCs w:val="28"/>
        </w:rPr>
        <w:sectPr w:rsidR="00DC3A69" w:rsidRPr="00DC3A69">
          <w:type w:val="continuous"/>
          <w:pgSz w:w="11910" w:h="16840"/>
          <w:pgMar w:top="0" w:right="740" w:bottom="0" w:left="1600" w:header="720" w:footer="720" w:gutter="0"/>
          <w:cols w:space="720" w:equalWidth="0">
            <w:col w:w="9570"/>
          </w:cols>
          <w:noEndnote/>
        </w:sectPr>
      </w:pPr>
    </w:p>
    <w:p w:rsidR="00DC3A69" w:rsidRPr="00DC3A69" w:rsidRDefault="00DC3A69" w:rsidP="006B024F">
      <w:pPr>
        <w:numPr>
          <w:ilvl w:val="0"/>
          <w:numId w:val="14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after="0"/>
        <w:ind w:right="114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lastRenderedPageBreak/>
        <w:t>Положение о нематериальном стимулировании работников;</w:t>
      </w:r>
    </w:p>
    <w:p w:rsidR="00DC3A69" w:rsidRPr="00DC3A69" w:rsidRDefault="00DC3A69" w:rsidP="006B024F">
      <w:pPr>
        <w:numPr>
          <w:ilvl w:val="0"/>
          <w:numId w:val="14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DC3A69">
        <w:rPr>
          <w:rFonts w:ascii="Times New Roman" w:hAnsi="Times New Roman" w:cs="Times New Roman"/>
          <w:spacing w:val="-3"/>
          <w:sz w:val="28"/>
          <w:szCs w:val="28"/>
        </w:rPr>
        <w:t xml:space="preserve">«Об </w:t>
      </w:r>
      <w:r w:rsidRPr="00DC3A69">
        <w:rPr>
          <w:rFonts w:ascii="Times New Roman" w:hAnsi="Times New Roman" w:cs="Times New Roman"/>
          <w:sz w:val="28"/>
          <w:szCs w:val="28"/>
        </w:rPr>
        <w:t>оплате труда работников»;</w:t>
      </w:r>
    </w:p>
    <w:p w:rsidR="00DC3A69" w:rsidRPr="00DC3A69" w:rsidRDefault="00DC3A69" w:rsidP="006B024F">
      <w:pPr>
        <w:numPr>
          <w:ilvl w:val="0"/>
          <w:numId w:val="14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>Должностные инструкции заместителя директора по учебно</w:t>
      </w:r>
      <w:r w:rsidR="006B024F">
        <w:rPr>
          <w:rFonts w:ascii="Times New Roman" w:hAnsi="Times New Roman" w:cs="Times New Roman"/>
          <w:sz w:val="28"/>
          <w:szCs w:val="28"/>
        </w:rPr>
        <w:t>-</w:t>
      </w:r>
      <w:r w:rsidRPr="00DC3A69">
        <w:rPr>
          <w:rFonts w:ascii="Times New Roman" w:hAnsi="Times New Roman" w:cs="Times New Roman"/>
          <w:sz w:val="28"/>
          <w:szCs w:val="28"/>
        </w:rPr>
        <w:t>методической</w:t>
      </w:r>
      <w:r w:rsidRPr="00DC3A6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DC3A69">
        <w:rPr>
          <w:rFonts w:ascii="Times New Roman" w:hAnsi="Times New Roman" w:cs="Times New Roman"/>
          <w:sz w:val="28"/>
          <w:szCs w:val="28"/>
        </w:rPr>
        <w:t>работе;</w:t>
      </w:r>
    </w:p>
    <w:p w:rsidR="00DC3A69" w:rsidRPr="00DC3A69" w:rsidRDefault="00DC3A69" w:rsidP="006B024F">
      <w:pPr>
        <w:numPr>
          <w:ilvl w:val="0"/>
          <w:numId w:val="14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 xml:space="preserve">Функциональные обязанности </w:t>
      </w:r>
      <w:proofErr w:type="spellStart"/>
      <w:r w:rsidRPr="00DC3A69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DC3A69">
        <w:rPr>
          <w:rFonts w:ascii="Times New Roman" w:hAnsi="Times New Roman" w:cs="Times New Roman"/>
          <w:sz w:val="28"/>
          <w:szCs w:val="28"/>
        </w:rPr>
        <w:t xml:space="preserve"> </w:t>
      </w:r>
      <w:r w:rsidR="006B024F">
        <w:rPr>
          <w:rFonts w:ascii="Times New Roman" w:hAnsi="Times New Roman" w:cs="Times New Roman"/>
          <w:sz w:val="28"/>
          <w:szCs w:val="28"/>
        </w:rPr>
        <w:t>персональной школы профессионального мастерства</w:t>
      </w:r>
      <w:r w:rsidRPr="00DC3A69">
        <w:rPr>
          <w:rFonts w:ascii="Times New Roman" w:hAnsi="Times New Roman" w:cs="Times New Roman"/>
          <w:sz w:val="28"/>
          <w:szCs w:val="28"/>
        </w:rPr>
        <w:t>;</w:t>
      </w:r>
    </w:p>
    <w:p w:rsidR="00DC3A69" w:rsidRPr="00DC3A69" w:rsidRDefault="00DC3A69" w:rsidP="006B024F">
      <w:pPr>
        <w:numPr>
          <w:ilvl w:val="0"/>
          <w:numId w:val="14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 xml:space="preserve">Функциональные обязанности координатора </w:t>
      </w:r>
      <w:r w:rsidR="006B024F" w:rsidRPr="006B024F">
        <w:rPr>
          <w:rFonts w:ascii="Times New Roman" w:hAnsi="Times New Roman" w:cs="Times New Roman"/>
          <w:sz w:val="28"/>
          <w:szCs w:val="28"/>
        </w:rPr>
        <w:t>персональной школы профессионального мастерства</w:t>
      </w:r>
    </w:p>
    <w:p w:rsidR="006B024F" w:rsidRDefault="006B024F" w:rsidP="00DC3A69">
      <w:pPr>
        <w:kinsoku w:val="0"/>
        <w:overflowPunct w:val="0"/>
        <w:autoSpaceDE w:val="0"/>
        <w:autoSpaceDN w:val="0"/>
        <w:adjustRightInd w:val="0"/>
        <w:spacing w:before="140" w:after="0" w:line="240" w:lineRule="auto"/>
        <w:ind w:left="385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C3A69" w:rsidRPr="00DC3A69" w:rsidRDefault="00DC3A69" w:rsidP="00DC3A69">
      <w:pPr>
        <w:kinsoku w:val="0"/>
        <w:overflowPunct w:val="0"/>
        <w:autoSpaceDE w:val="0"/>
        <w:autoSpaceDN w:val="0"/>
        <w:adjustRightInd w:val="0"/>
        <w:spacing w:before="140" w:after="0" w:line="240" w:lineRule="auto"/>
        <w:ind w:left="385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C3A6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Кадровое обеспечение:</w:t>
      </w:r>
    </w:p>
    <w:p w:rsidR="00DC3A69" w:rsidRPr="00DC3A69" w:rsidRDefault="00DC3A69" w:rsidP="006B024F">
      <w:pPr>
        <w:kinsoku w:val="0"/>
        <w:overflowPunct w:val="0"/>
        <w:autoSpaceDE w:val="0"/>
        <w:autoSpaceDN w:val="0"/>
        <w:adjustRightInd w:val="0"/>
        <w:spacing w:after="0"/>
        <w:ind w:left="385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  <w:u w:val="single"/>
        </w:rPr>
        <w:t>Штатные единицы:</w:t>
      </w:r>
    </w:p>
    <w:p w:rsidR="00DC3A69" w:rsidRPr="00DC3A69" w:rsidRDefault="00DC3A69" w:rsidP="006B024F">
      <w:pPr>
        <w:numPr>
          <w:ilvl w:val="0"/>
          <w:numId w:val="14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>Заместитель директора по УР</w:t>
      </w:r>
      <w:r w:rsidRPr="00DC3A6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C3A69">
        <w:rPr>
          <w:rFonts w:ascii="Times New Roman" w:hAnsi="Times New Roman" w:cs="Times New Roman"/>
          <w:sz w:val="28"/>
          <w:szCs w:val="28"/>
        </w:rPr>
        <w:t>-</w:t>
      </w:r>
      <w:r w:rsidR="00CA3221">
        <w:rPr>
          <w:rFonts w:ascii="Times New Roman" w:hAnsi="Times New Roman" w:cs="Times New Roman"/>
          <w:sz w:val="28"/>
          <w:szCs w:val="28"/>
        </w:rPr>
        <w:t>4</w:t>
      </w:r>
      <w:r w:rsidRPr="00DC3A69">
        <w:rPr>
          <w:rFonts w:ascii="Times New Roman" w:hAnsi="Times New Roman" w:cs="Times New Roman"/>
          <w:sz w:val="28"/>
          <w:szCs w:val="28"/>
        </w:rPr>
        <w:t>;</w:t>
      </w:r>
    </w:p>
    <w:p w:rsidR="00DC3A69" w:rsidRPr="00DC3A69" w:rsidRDefault="00DC3A69" w:rsidP="006B024F">
      <w:pPr>
        <w:numPr>
          <w:ilvl w:val="0"/>
          <w:numId w:val="14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>Учителя высшей квалификационной категории –</w:t>
      </w:r>
      <w:r w:rsidRPr="00DC3A6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CA3221">
        <w:rPr>
          <w:rFonts w:ascii="Times New Roman" w:hAnsi="Times New Roman" w:cs="Times New Roman"/>
          <w:sz w:val="28"/>
          <w:szCs w:val="28"/>
        </w:rPr>
        <w:t>12</w:t>
      </w:r>
    </w:p>
    <w:p w:rsidR="00DC3A69" w:rsidRPr="00DC3A69" w:rsidRDefault="00DC3A69" w:rsidP="006B024F">
      <w:pPr>
        <w:numPr>
          <w:ilvl w:val="0"/>
          <w:numId w:val="14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>Учителя высшей квалификационной категории –</w:t>
      </w:r>
      <w:r w:rsidRPr="00DC3A6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CA3221">
        <w:rPr>
          <w:rFonts w:ascii="Times New Roman" w:hAnsi="Times New Roman" w:cs="Times New Roman"/>
          <w:sz w:val="28"/>
          <w:szCs w:val="28"/>
        </w:rPr>
        <w:t>22</w:t>
      </w:r>
    </w:p>
    <w:p w:rsidR="00DC3A69" w:rsidRPr="00DC3A69" w:rsidRDefault="00DC3A69" w:rsidP="006B024F">
      <w:pPr>
        <w:numPr>
          <w:ilvl w:val="0"/>
          <w:numId w:val="14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>Психолог – 1</w:t>
      </w:r>
    </w:p>
    <w:p w:rsidR="00DC3A69" w:rsidRPr="00DC3A69" w:rsidRDefault="00DC3A69" w:rsidP="006B024F">
      <w:pPr>
        <w:numPr>
          <w:ilvl w:val="0"/>
          <w:numId w:val="14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>Заведующий библиотекой –</w:t>
      </w:r>
      <w:r w:rsidRPr="00DC3A6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C3A69">
        <w:rPr>
          <w:rFonts w:ascii="Times New Roman" w:hAnsi="Times New Roman" w:cs="Times New Roman"/>
          <w:sz w:val="28"/>
          <w:szCs w:val="28"/>
        </w:rPr>
        <w:t>1</w:t>
      </w:r>
    </w:p>
    <w:p w:rsidR="00DC3A69" w:rsidRPr="00DC3A69" w:rsidRDefault="00DC3A69" w:rsidP="006B024F">
      <w:pPr>
        <w:numPr>
          <w:ilvl w:val="0"/>
          <w:numId w:val="14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>Библиотекарь - 1</w:t>
      </w:r>
    </w:p>
    <w:p w:rsidR="00DC3A69" w:rsidRPr="00DC3A69" w:rsidRDefault="00DC3A69" w:rsidP="006B024F">
      <w:pPr>
        <w:numPr>
          <w:ilvl w:val="0"/>
          <w:numId w:val="14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 xml:space="preserve">Координаторы – </w:t>
      </w:r>
      <w:r w:rsidR="006B024F">
        <w:rPr>
          <w:rFonts w:ascii="Times New Roman" w:hAnsi="Times New Roman" w:cs="Times New Roman"/>
          <w:sz w:val="28"/>
          <w:szCs w:val="28"/>
        </w:rPr>
        <w:t>1</w:t>
      </w:r>
    </w:p>
    <w:p w:rsidR="00DC3A69" w:rsidRPr="00DC3A69" w:rsidRDefault="00DC3A69" w:rsidP="006B024F">
      <w:pPr>
        <w:numPr>
          <w:ilvl w:val="0"/>
          <w:numId w:val="14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C3A69">
        <w:rPr>
          <w:rFonts w:ascii="Times New Roman" w:hAnsi="Times New Roman" w:cs="Times New Roman"/>
          <w:sz w:val="28"/>
          <w:szCs w:val="28"/>
        </w:rPr>
        <w:t>Тьюторы</w:t>
      </w:r>
      <w:proofErr w:type="spellEnd"/>
      <w:r w:rsidRPr="00DC3A69">
        <w:rPr>
          <w:rFonts w:ascii="Times New Roman" w:hAnsi="Times New Roman" w:cs="Times New Roman"/>
          <w:sz w:val="28"/>
          <w:szCs w:val="28"/>
        </w:rPr>
        <w:t xml:space="preserve"> -1</w:t>
      </w:r>
      <w:r w:rsidR="006B024F">
        <w:rPr>
          <w:rFonts w:ascii="Times New Roman" w:hAnsi="Times New Roman" w:cs="Times New Roman"/>
          <w:sz w:val="28"/>
          <w:szCs w:val="28"/>
        </w:rPr>
        <w:t>0</w:t>
      </w:r>
    </w:p>
    <w:p w:rsidR="00DC3A69" w:rsidRPr="00DC3A69" w:rsidRDefault="00DC3A69" w:rsidP="00DC3A69">
      <w:pPr>
        <w:kinsoku w:val="0"/>
        <w:overflowPunct w:val="0"/>
        <w:autoSpaceDE w:val="0"/>
        <w:autoSpaceDN w:val="0"/>
        <w:adjustRightInd w:val="0"/>
        <w:spacing w:before="143" w:after="0" w:line="240" w:lineRule="auto"/>
        <w:ind w:left="668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C3A6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Материально-техническое обеспечение:</w:t>
      </w:r>
    </w:p>
    <w:p w:rsidR="00DC3A69" w:rsidRPr="00DC3A69" w:rsidRDefault="00DC3A69" w:rsidP="00DC3A69">
      <w:pPr>
        <w:kinsoku w:val="0"/>
        <w:overflowPunct w:val="0"/>
        <w:autoSpaceDE w:val="0"/>
        <w:autoSpaceDN w:val="0"/>
        <w:adjustRightInd w:val="0"/>
        <w:spacing w:before="132" w:after="0" w:line="240" w:lineRule="auto"/>
        <w:ind w:left="668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  <w:u w:val="single"/>
        </w:rPr>
        <w:t>Помещения:</w:t>
      </w:r>
    </w:p>
    <w:p w:rsidR="00DC3A69" w:rsidRPr="00DC3A69" w:rsidRDefault="00DC3A69" w:rsidP="006B024F">
      <w:pPr>
        <w:numPr>
          <w:ilvl w:val="0"/>
          <w:numId w:val="14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>Методический кабинет – 1</w:t>
      </w:r>
    </w:p>
    <w:p w:rsidR="00DC3A69" w:rsidRPr="00DC3A69" w:rsidRDefault="00DC3A69" w:rsidP="006B024F">
      <w:pPr>
        <w:numPr>
          <w:ilvl w:val="0"/>
          <w:numId w:val="14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>Конференц-зал – 1</w:t>
      </w:r>
    </w:p>
    <w:p w:rsidR="006B024F" w:rsidRPr="006B024F" w:rsidRDefault="00DC3A69" w:rsidP="006B024F">
      <w:pPr>
        <w:numPr>
          <w:ilvl w:val="0"/>
          <w:numId w:val="14"/>
        </w:numPr>
        <w:tabs>
          <w:tab w:val="left" w:pos="530"/>
          <w:tab w:val="left" w:pos="9214"/>
        </w:tabs>
        <w:kinsoku w:val="0"/>
        <w:overflowPunct w:val="0"/>
        <w:autoSpaceDE w:val="0"/>
        <w:autoSpaceDN w:val="0"/>
        <w:adjustRightInd w:val="0"/>
        <w:spacing w:after="0" w:line="352" w:lineRule="auto"/>
        <w:ind w:left="668" w:right="76" w:hanging="499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 xml:space="preserve">Библиотека </w:t>
      </w:r>
      <w:r w:rsidR="006B024F" w:rsidRPr="00DC3A69">
        <w:rPr>
          <w:rFonts w:ascii="Times New Roman" w:hAnsi="Times New Roman" w:cs="Times New Roman"/>
          <w:sz w:val="28"/>
          <w:szCs w:val="28"/>
        </w:rPr>
        <w:t>– 1</w:t>
      </w:r>
    </w:p>
    <w:p w:rsidR="00DC3A69" w:rsidRPr="00DC3A69" w:rsidRDefault="00DC3A69" w:rsidP="006B024F">
      <w:pPr>
        <w:numPr>
          <w:ilvl w:val="0"/>
          <w:numId w:val="14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after="0"/>
        <w:ind w:left="668" w:right="76" w:hanging="499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</w:p>
    <w:p w:rsidR="00DC3A69" w:rsidRPr="00DC3A69" w:rsidRDefault="00DC3A69" w:rsidP="006B024F">
      <w:pPr>
        <w:numPr>
          <w:ilvl w:val="0"/>
          <w:numId w:val="14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after="0"/>
        <w:ind w:left="527" w:hanging="357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>Компьютеры (ноутбуки) -</w:t>
      </w:r>
      <w:r w:rsidRPr="00DC3A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C3A69">
        <w:rPr>
          <w:rFonts w:ascii="Times New Roman" w:hAnsi="Times New Roman" w:cs="Times New Roman"/>
          <w:sz w:val="28"/>
          <w:szCs w:val="28"/>
        </w:rPr>
        <w:t>11</w:t>
      </w:r>
    </w:p>
    <w:p w:rsidR="00DC3A69" w:rsidRPr="00DC3A69" w:rsidRDefault="00DC3A69" w:rsidP="006B024F">
      <w:pPr>
        <w:numPr>
          <w:ilvl w:val="0"/>
          <w:numId w:val="14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after="0"/>
        <w:ind w:left="527" w:hanging="357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 xml:space="preserve">Принтер (МФО) – </w:t>
      </w:r>
      <w:r w:rsidR="006B024F">
        <w:rPr>
          <w:rFonts w:ascii="Times New Roman" w:hAnsi="Times New Roman" w:cs="Times New Roman"/>
          <w:sz w:val="28"/>
          <w:szCs w:val="28"/>
        </w:rPr>
        <w:t>1</w:t>
      </w:r>
    </w:p>
    <w:p w:rsidR="006B024F" w:rsidRPr="006B024F" w:rsidRDefault="00DC3A69" w:rsidP="006B024F">
      <w:pPr>
        <w:numPr>
          <w:ilvl w:val="0"/>
          <w:numId w:val="14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after="0"/>
        <w:ind w:left="527" w:right="5092" w:hanging="357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>Точки доступа к сети Интернет -</w:t>
      </w:r>
      <w:r w:rsidR="006B024F">
        <w:rPr>
          <w:rFonts w:ascii="Times New Roman" w:hAnsi="Times New Roman" w:cs="Times New Roman"/>
          <w:sz w:val="28"/>
          <w:szCs w:val="28"/>
        </w:rPr>
        <w:t>8</w:t>
      </w:r>
      <w:r w:rsidRPr="00DC3A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A69" w:rsidRPr="00DC3A69" w:rsidRDefault="00DC3A69" w:rsidP="00DC3A69">
      <w:pPr>
        <w:kinsoku w:val="0"/>
        <w:overflowPunct w:val="0"/>
        <w:autoSpaceDE w:val="0"/>
        <w:autoSpaceDN w:val="0"/>
        <w:adjustRightInd w:val="0"/>
        <w:spacing w:before="142" w:after="0" w:line="240" w:lineRule="auto"/>
        <w:ind w:left="529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C3A6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Информационное обеспечение:</w:t>
      </w:r>
    </w:p>
    <w:p w:rsidR="00DC3A69" w:rsidRPr="00DC3A69" w:rsidRDefault="00DC3A69" w:rsidP="006B024F">
      <w:pPr>
        <w:numPr>
          <w:ilvl w:val="0"/>
          <w:numId w:val="14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>Информационные стенды в методическом</w:t>
      </w:r>
      <w:r w:rsidRPr="00DC3A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C3A69">
        <w:rPr>
          <w:rFonts w:ascii="Times New Roman" w:hAnsi="Times New Roman" w:cs="Times New Roman"/>
          <w:sz w:val="28"/>
          <w:szCs w:val="28"/>
        </w:rPr>
        <w:t>кабинете</w:t>
      </w:r>
    </w:p>
    <w:p w:rsidR="00DC3A69" w:rsidRPr="00DC3A69" w:rsidRDefault="00DC3A69" w:rsidP="006B024F">
      <w:pPr>
        <w:numPr>
          <w:ilvl w:val="0"/>
          <w:numId w:val="14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>Методический вестник</w:t>
      </w:r>
    </w:p>
    <w:p w:rsidR="00DC3A69" w:rsidRPr="00DC3A69" w:rsidRDefault="00DC3A69" w:rsidP="006B024F">
      <w:pPr>
        <w:numPr>
          <w:ilvl w:val="0"/>
          <w:numId w:val="14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 xml:space="preserve">Страница на школьном сайте </w:t>
      </w:r>
    </w:p>
    <w:p w:rsidR="00DC3A69" w:rsidRPr="00DC3A69" w:rsidRDefault="00DC3A69" w:rsidP="006B024F">
      <w:pPr>
        <w:kinsoku w:val="0"/>
        <w:overflowPunct w:val="0"/>
        <w:autoSpaceDE w:val="0"/>
        <w:autoSpaceDN w:val="0"/>
        <w:adjustRightInd w:val="0"/>
        <w:spacing w:after="0"/>
        <w:ind w:left="4650" w:right="4377"/>
        <w:jc w:val="center"/>
        <w:rPr>
          <w:rFonts w:ascii="Times New Roman" w:hAnsi="Times New Roman" w:cs="Times New Roman"/>
          <w:sz w:val="28"/>
          <w:szCs w:val="28"/>
        </w:rPr>
        <w:sectPr w:rsidR="00DC3A69" w:rsidRPr="00DC3A69">
          <w:type w:val="continuous"/>
          <w:pgSz w:w="11910" w:h="16840"/>
          <w:pgMar w:top="0" w:right="1020" w:bottom="0" w:left="1600" w:header="720" w:footer="720" w:gutter="0"/>
          <w:cols w:space="720" w:equalWidth="0">
            <w:col w:w="9290"/>
          </w:cols>
          <w:noEndnote/>
        </w:sectPr>
      </w:pPr>
    </w:p>
    <w:p w:rsidR="00DC3A69" w:rsidRPr="00DC3A69" w:rsidRDefault="00DC3A69" w:rsidP="006B024F">
      <w:pPr>
        <w:kinsoku w:val="0"/>
        <w:overflowPunct w:val="0"/>
        <w:autoSpaceDE w:val="0"/>
        <w:autoSpaceDN w:val="0"/>
        <w:adjustRightInd w:val="0"/>
        <w:spacing w:after="0"/>
        <w:ind w:left="529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C3A69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Финансово-экономическое обеспечение:</w:t>
      </w:r>
    </w:p>
    <w:p w:rsidR="00DC3A69" w:rsidRPr="00DC3A69" w:rsidRDefault="00DC3A69" w:rsidP="006B024F">
      <w:pPr>
        <w:numPr>
          <w:ilvl w:val="0"/>
          <w:numId w:val="13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>внебюджетные</w:t>
      </w:r>
      <w:r w:rsidRPr="00DC3A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C3A69">
        <w:rPr>
          <w:rFonts w:ascii="Times New Roman" w:hAnsi="Times New Roman" w:cs="Times New Roman"/>
          <w:sz w:val="28"/>
          <w:szCs w:val="28"/>
        </w:rPr>
        <w:t>средства.</w:t>
      </w:r>
    </w:p>
    <w:p w:rsidR="00DC3A69" w:rsidRPr="00DC3A69" w:rsidRDefault="00DC3A69" w:rsidP="006B024F">
      <w:pPr>
        <w:kinsoku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C3A69" w:rsidRPr="00DC3A69" w:rsidRDefault="00DC3A69" w:rsidP="00DC3A69">
      <w:pPr>
        <w:kinsoku w:val="0"/>
        <w:overflowPunct w:val="0"/>
        <w:autoSpaceDE w:val="0"/>
        <w:autoSpaceDN w:val="0"/>
        <w:adjustRightInd w:val="0"/>
        <w:spacing w:before="17" w:after="0" w:line="240" w:lineRule="auto"/>
        <w:ind w:left="4563" w:right="4563"/>
        <w:jc w:val="center"/>
        <w:rPr>
          <w:rFonts w:ascii="Times New Roman" w:hAnsi="Times New Roman" w:cs="Times New Roman"/>
          <w:sz w:val="28"/>
          <w:szCs w:val="28"/>
        </w:rPr>
        <w:sectPr w:rsidR="00DC3A69" w:rsidRPr="00DC3A69">
          <w:type w:val="continuous"/>
          <w:pgSz w:w="11910" w:h="16840"/>
          <w:pgMar w:top="0" w:right="840" w:bottom="0" w:left="1680" w:header="720" w:footer="720" w:gutter="0"/>
          <w:cols w:space="720" w:equalWidth="0">
            <w:col w:w="9390"/>
          </w:cols>
          <w:noEndnote/>
        </w:sectPr>
      </w:pPr>
    </w:p>
    <w:p w:rsidR="00DC3A69" w:rsidRPr="00DC3A69" w:rsidRDefault="00DC3A69" w:rsidP="006B024F">
      <w:pPr>
        <w:kinsoku w:val="0"/>
        <w:overflowPunct w:val="0"/>
        <w:autoSpaceDE w:val="0"/>
        <w:autoSpaceDN w:val="0"/>
        <w:adjustRightInd w:val="0"/>
        <w:spacing w:after="0"/>
        <w:ind w:left="2531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C3A69">
        <w:rPr>
          <w:rFonts w:ascii="Times New Roman" w:hAnsi="Times New Roman" w:cs="Times New Roman"/>
          <w:b/>
          <w:bCs/>
          <w:sz w:val="28"/>
          <w:szCs w:val="28"/>
        </w:rPr>
        <w:lastRenderedPageBreak/>
        <w:t>1</w:t>
      </w:r>
      <w:r w:rsidR="006B024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C3A69">
        <w:rPr>
          <w:rFonts w:ascii="Times New Roman" w:hAnsi="Times New Roman" w:cs="Times New Roman"/>
          <w:b/>
          <w:bCs/>
          <w:sz w:val="28"/>
          <w:szCs w:val="28"/>
        </w:rPr>
        <w:t>. Список использованной литературы</w:t>
      </w:r>
    </w:p>
    <w:p w:rsidR="00DC3A69" w:rsidRPr="00DC3A69" w:rsidRDefault="00DC3A69" w:rsidP="006B024F">
      <w:p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C3A69" w:rsidRPr="00DC3A69" w:rsidRDefault="00DC3A69" w:rsidP="006B024F">
      <w:pPr>
        <w:numPr>
          <w:ilvl w:val="0"/>
          <w:numId w:val="32"/>
        </w:numPr>
        <w:tabs>
          <w:tab w:val="left" w:pos="343"/>
        </w:tabs>
        <w:kinsoku w:val="0"/>
        <w:overflowPunct w:val="0"/>
        <w:autoSpaceDE w:val="0"/>
        <w:autoSpaceDN w:val="0"/>
        <w:adjustRightInd w:val="0"/>
        <w:spacing w:after="0"/>
        <w:ind w:right="14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A69">
        <w:rPr>
          <w:rFonts w:ascii="Times New Roman" w:hAnsi="Times New Roman" w:cs="Times New Roman"/>
          <w:color w:val="212121"/>
          <w:sz w:val="28"/>
          <w:szCs w:val="28"/>
        </w:rPr>
        <w:t xml:space="preserve">Михайлов А. В. Школа как самообучающаяся организация // Непрерывное образование: XXI век. Выпуск 1, 2013, </w:t>
      </w:r>
      <w:r w:rsidRPr="00DC3A69">
        <w:rPr>
          <w:rFonts w:ascii="Times New Roman" w:hAnsi="Times New Roman" w:cs="Times New Roman"/>
          <w:color w:val="000000"/>
          <w:sz w:val="28"/>
          <w:szCs w:val="28"/>
        </w:rPr>
        <w:t>DOI:</w:t>
      </w:r>
      <w:r w:rsidRPr="00DC3A6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hyperlink r:id="rId9" w:history="1">
        <w:r w:rsidRPr="00DC3A6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10.15393/j5.art.2013.1947</w:t>
        </w:r>
      </w:hyperlink>
    </w:p>
    <w:p w:rsidR="00DC3A69" w:rsidRPr="00DC3A69" w:rsidRDefault="00DC3A69" w:rsidP="006B024F">
      <w:pPr>
        <w:numPr>
          <w:ilvl w:val="0"/>
          <w:numId w:val="32"/>
        </w:numPr>
        <w:tabs>
          <w:tab w:val="left" w:pos="441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proofErr w:type="gramStart"/>
      <w:r w:rsidRPr="00DC3A69">
        <w:rPr>
          <w:rFonts w:ascii="Times New Roman" w:hAnsi="Times New Roman" w:cs="Times New Roman"/>
          <w:sz w:val="28"/>
          <w:szCs w:val="28"/>
        </w:rPr>
        <w:t>Владимирская</w:t>
      </w:r>
      <w:proofErr w:type="gramEnd"/>
      <w:r w:rsidRPr="00DC3A69">
        <w:rPr>
          <w:rFonts w:ascii="Times New Roman" w:hAnsi="Times New Roman" w:cs="Times New Roman"/>
          <w:sz w:val="28"/>
          <w:szCs w:val="28"/>
        </w:rPr>
        <w:t xml:space="preserve"> О.Д. Опыт </w:t>
      </w:r>
      <w:proofErr w:type="spellStart"/>
      <w:r w:rsidRPr="00DC3A69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DC3A69">
        <w:rPr>
          <w:rFonts w:ascii="Times New Roman" w:hAnsi="Times New Roman" w:cs="Times New Roman"/>
          <w:sz w:val="28"/>
          <w:szCs w:val="28"/>
        </w:rPr>
        <w:t xml:space="preserve"> повышения квалификации</w:t>
      </w:r>
      <w:r w:rsidRPr="00DC3A69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DC3A69">
        <w:rPr>
          <w:rFonts w:ascii="Times New Roman" w:hAnsi="Times New Roman" w:cs="Times New Roman"/>
          <w:sz w:val="28"/>
          <w:szCs w:val="28"/>
        </w:rPr>
        <w:t>педагогов</w:t>
      </w:r>
      <w:r w:rsidR="006B024F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DC3A6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http://aneks.spb.ru</w:t>
        </w:r>
      </w:hyperlink>
    </w:p>
    <w:p w:rsidR="00DC3A69" w:rsidRPr="00DC3A69" w:rsidRDefault="00DC3A69" w:rsidP="006B024F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A69">
        <w:rPr>
          <w:rFonts w:ascii="Times New Roman" w:hAnsi="Times New Roman" w:cs="Times New Roman"/>
          <w:sz w:val="28"/>
          <w:szCs w:val="28"/>
        </w:rPr>
        <w:t xml:space="preserve">Олиференко </w:t>
      </w:r>
      <w:proofErr w:type="spellStart"/>
      <w:r w:rsidRPr="00DC3A69">
        <w:rPr>
          <w:rFonts w:ascii="Times New Roman" w:hAnsi="Times New Roman" w:cs="Times New Roman"/>
          <w:sz w:val="28"/>
          <w:szCs w:val="28"/>
        </w:rPr>
        <w:t>Л.Я.Система</w:t>
      </w:r>
      <w:proofErr w:type="spellEnd"/>
      <w:r w:rsidRPr="00DC3A69">
        <w:rPr>
          <w:rFonts w:ascii="Times New Roman" w:hAnsi="Times New Roman" w:cs="Times New Roman"/>
          <w:sz w:val="28"/>
          <w:szCs w:val="28"/>
        </w:rPr>
        <w:t xml:space="preserve"> повышения квалификации: новый взгляд</w:t>
      </w:r>
      <w:proofErr w:type="gramStart"/>
      <w:r w:rsidRPr="00DC3A69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DC3A69">
        <w:rPr>
          <w:rFonts w:ascii="Times New Roman" w:hAnsi="Times New Roman" w:cs="Times New Roman"/>
          <w:sz w:val="28"/>
          <w:szCs w:val="28"/>
        </w:rPr>
        <w:t>сб. статей/.-М.:ГБОУ Педагогическая академия, 2012 г.</w:t>
      </w:r>
    </w:p>
    <w:p w:rsidR="00DC3A69" w:rsidRPr="00DC3A69" w:rsidRDefault="00DC3A69" w:rsidP="006B024F">
      <w:pPr>
        <w:numPr>
          <w:ilvl w:val="0"/>
          <w:numId w:val="32"/>
        </w:numPr>
        <w:tabs>
          <w:tab w:val="left" w:pos="343"/>
        </w:tabs>
        <w:kinsoku w:val="0"/>
        <w:overflowPunct w:val="0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A69"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  <w:r w:rsidRPr="00DC3A69">
        <w:rPr>
          <w:rFonts w:ascii="Times New Roman" w:hAnsi="Times New Roman" w:cs="Times New Roman"/>
          <w:sz w:val="28"/>
          <w:szCs w:val="28"/>
        </w:rPr>
        <w:t xml:space="preserve"> Н. В. Актуальные проблемы повышения квалификации учителя. // Личность, семья и общество: вопросы педагогики и психологии: сб. ст. по </w:t>
      </w:r>
      <w:proofErr w:type="gramStart"/>
      <w:r w:rsidRPr="00DC3A69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DC3A69">
        <w:rPr>
          <w:rFonts w:ascii="Times New Roman" w:hAnsi="Times New Roman" w:cs="Times New Roman"/>
          <w:sz w:val="28"/>
          <w:szCs w:val="28"/>
        </w:rPr>
        <w:t>. IV межд</w:t>
      </w:r>
      <w:proofErr w:type="gramStart"/>
      <w:r w:rsidRPr="00DC3A69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DC3A69">
        <w:rPr>
          <w:rFonts w:ascii="Times New Roman" w:hAnsi="Times New Roman" w:cs="Times New Roman"/>
          <w:sz w:val="28"/>
          <w:szCs w:val="28"/>
        </w:rPr>
        <w:t xml:space="preserve"> нар. науч.-</w:t>
      </w:r>
      <w:proofErr w:type="spellStart"/>
      <w:r w:rsidRPr="00DC3A69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DC3A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3A69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DC3A69">
        <w:rPr>
          <w:rFonts w:ascii="Times New Roman" w:hAnsi="Times New Roman" w:cs="Times New Roman"/>
          <w:sz w:val="28"/>
          <w:szCs w:val="28"/>
        </w:rPr>
        <w:t xml:space="preserve">. № 4. Часть II. – Новосибирск: </w:t>
      </w:r>
      <w:proofErr w:type="spellStart"/>
      <w:r w:rsidRPr="00DC3A69">
        <w:rPr>
          <w:rFonts w:ascii="Times New Roman" w:hAnsi="Times New Roman" w:cs="Times New Roman"/>
          <w:sz w:val="28"/>
          <w:szCs w:val="28"/>
        </w:rPr>
        <w:t>СибАК</w:t>
      </w:r>
      <w:proofErr w:type="spellEnd"/>
      <w:r w:rsidRPr="00DC3A69">
        <w:rPr>
          <w:rFonts w:ascii="Times New Roman" w:hAnsi="Times New Roman" w:cs="Times New Roman"/>
          <w:sz w:val="28"/>
          <w:szCs w:val="28"/>
        </w:rPr>
        <w:t>,</w:t>
      </w:r>
      <w:r w:rsidRPr="00DC3A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C3A69">
        <w:rPr>
          <w:rFonts w:ascii="Times New Roman" w:hAnsi="Times New Roman" w:cs="Times New Roman"/>
          <w:sz w:val="28"/>
          <w:szCs w:val="28"/>
        </w:rPr>
        <w:t>2011.</w:t>
      </w:r>
    </w:p>
    <w:p w:rsidR="00DC3A69" w:rsidRPr="00DC3A69" w:rsidRDefault="00DC3A69" w:rsidP="006B024F">
      <w:pPr>
        <w:numPr>
          <w:ilvl w:val="0"/>
          <w:numId w:val="32"/>
        </w:numPr>
        <w:tabs>
          <w:tab w:val="left" w:pos="343"/>
        </w:tabs>
        <w:kinsoku w:val="0"/>
        <w:overflowPunct w:val="0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proofErr w:type="spellStart"/>
      <w:r w:rsidRPr="00DC3A69">
        <w:rPr>
          <w:rFonts w:ascii="Times New Roman" w:hAnsi="Times New Roman" w:cs="Times New Roman"/>
          <w:sz w:val="28"/>
          <w:szCs w:val="28"/>
        </w:rPr>
        <w:t>Е.Калинкина</w:t>
      </w:r>
      <w:proofErr w:type="spellEnd"/>
      <w:r w:rsidRPr="00DC3A69">
        <w:rPr>
          <w:rFonts w:ascii="Times New Roman" w:hAnsi="Times New Roman" w:cs="Times New Roman"/>
          <w:sz w:val="28"/>
          <w:szCs w:val="28"/>
        </w:rPr>
        <w:t xml:space="preserve">. Повышение квалификации педагогов на уровне </w:t>
      </w:r>
      <w:r w:rsidR="006B024F">
        <w:rPr>
          <w:rFonts w:ascii="Times New Roman" w:hAnsi="Times New Roman" w:cs="Times New Roman"/>
          <w:sz w:val="28"/>
          <w:szCs w:val="28"/>
        </w:rPr>
        <w:t xml:space="preserve"> </w:t>
      </w:r>
      <w:r w:rsidRPr="00DC3A69">
        <w:rPr>
          <w:rFonts w:ascii="Times New Roman" w:hAnsi="Times New Roman" w:cs="Times New Roman"/>
          <w:sz w:val="28"/>
          <w:szCs w:val="28"/>
        </w:rPr>
        <w:t>школы и его роль в управлении. Журнал «Управление</w:t>
      </w:r>
      <w:r w:rsidRPr="00DC3A6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C3A69">
        <w:rPr>
          <w:rFonts w:ascii="Times New Roman" w:hAnsi="Times New Roman" w:cs="Times New Roman"/>
          <w:sz w:val="28"/>
          <w:szCs w:val="28"/>
        </w:rPr>
        <w:t>школой»</w:t>
      </w:r>
      <w:r w:rsidR="006B024F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DC3A6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http://upr.1september.ru/article.php?ID=200700912</w:t>
        </w:r>
      </w:hyperlink>
    </w:p>
    <w:p w:rsidR="00DC3A69" w:rsidRDefault="00DC3A69" w:rsidP="00DC3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F4C" w:rsidRDefault="00EC6F4C" w:rsidP="00DC3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F4C" w:rsidRDefault="00EC6F4C" w:rsidP="00DC3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F4C" w:rsidRDefault="00EC6F4C" w:rsidP="00DC3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F4C" w:rsidRDefault="00EC6F4C" w:rsidP="00DC3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F4C" w:rsidRDefault="00EC6F4C" w:rsidP="00DC3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F4C" w:rsidRDefault="00EC6F4C" w:rsidP="00DC3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F4C" w:rsidRDefault="00EC6F4C" w:rsidP="00DC3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F4C" w:rsidRDefault="00EC6F4C" w:rsidP="00DC3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F4C" w:rsidRDefault="00EC6F4C" w:rsidP="00DC3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F4C" w:rsidRDefault="00EC6F4C" w:rsidP="00DC3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F4C" w:rsidRDefault="00EC6F4C" w:rsidP="00DC3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F4C" w:rsidRDefault="00EC6F4C" w:rsidP="00DC3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F4C" w:rsidRDefault="00EC6F4C" w:rsidP="00DC3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F4C" w:rsidRDefault="00EC6F4C" w:rsidP="00DC3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F4C" w:rsidRPr="00176E55" w:rsidRDefault="00EC6F4C" w:rsidP="00EC6F4C">
      <w:pPr>
        <w:jc w:val="center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ОБЩЕОБРАЗОВАТЕЛЬНОЕ УЧРЕЖДЕНИЕ "ГИМНАЗИЯ №40" ПРИВОЛЖСКОГО РАЙОНА Г.КАЗАНИ"</w:t>
      </w:r>
    </w:p>
    <w:p w:rsidR="00EC6F4C" w:rsidRDefault="00EC6F4C" w:rsidP="00EC6F4C">
      <w:pPr>
        <w:rPr>
          <w:rFonts w:ascii="Times New Roman" w:hAnsi="Times New Roman" w:cs="Times New Roman"/>
          <w:sz w:val="28"/>
          <w:szCs w:val="28"/>
        </w:rPr>
      </w:pPr>
    </w:p>
    <w:p w:rsidR="00EC6F4C" w:rsidRDefault="00EC6F4C" w:rsidP="00EC6F4C">
      <w:pPr>
        <w:rPr>
          <w:rFonts w:ascii="Times New Roman" w:hAnsi="Times New Roman" w:cs="Times New Roman"/>
          <w:sz w:val="28"/>
          <w:szCs w:val="28"/>
        </w:rPr>
      </w:pPr>
    </w:p>
    <w:p w:rsidR="00EC6F4C" w:rsidRDefault="00EC6F4C" w:rsidP="00EC6F4C">
      <w:pPr>
        <w:rPr>
          <w:rFonts w:ascii="Times New Roman" w:hAnsi="Times New Roman" w:cs="Times New Roman"/>
          <w:sz w:val="28"/>
          <w:szCs w:val="28"/>
        </w:rPr>
      </w:pPr>
    </w:p>
    <w:p w:rsidR="00EC6F4C" w:rsidRPr="00EC6F4C" w:rsidRDefault="00EC6F4C" w:rsidP="00EC6F4C">
      <w:pPr>
        <w:jc w:val="center"/>
        <w:rPr>
          <w:rFonts w:ascii="Times New Roman" w:hAnsi="Times New Roman" w:cs="Times New Roman"/>
          <w:sz w:val="32"/>
          <w:szCs w:val="32"/>
        </w:rPr>
      </w:pPr>
      <w:r w:rsidRPr="00EC6F4C">
        <w:rPr>
          <w:rFonts w:ascii="Times New Roman" w:hAnsi="Times New Roman" w:cs="Times New Roman"/>
          <w:sz w:val="32"/>
          <w:szCs w:val="32"/>
        </w:rPr>
        <w:t xml:space="preserve">ЛАБОРАТОРИЯ </w:t>
      </w:r>
      <w:proofErr w:type="gramStart"/>
      <w:r w:rsidRPr="00EC6F4C">
        <w:rPr>
          <w:rFonts w:ascii="Times New Roman" w:hAnsi="Times New Roman" w:cs="Times New Roman"/>
          <w:sz w:val="32"/>
          <w:szCs w:val="32"/>
        </w:rPr>
        <w:t>УПРАВЛЕНЧЕСКОЙ</w:t>
      </w:r>
      <w:proofErr w:type="gramEnd"/>
      <w:r w:rsidRPr="00EC6F4C">
        <w:rPr>
          <w:rFonts w:ascii="Times New Roman" w:hAnsi="Times New Roman" w:cs="Times New Roman"/>
          <w:sz w:val="32"/>
          <w:szCs w:val="32"/>
        </w:rPr>
        <w:t xml:space="preserve"> ИННОВАТИКИ</w:t>
      </w:r>
    </w:p>
    <w:p w:rsidR="00EC6F4C" w:rsidRDefault="00EC6F4C" w:rsidP="00EC6F4C">
      <w:pPr>
        <w:jc w:val="center"/>
        <w:rPr>
          <w:rFonts w:ascii="Times New Roman" w:hAnsi="Times New Roman"/>
          <w:color w:val="000000"/>
          <w:sz w:val="44"/>
          <w:szCs w:val="44"/>
          <w:shd w:val="clear" w:color="auto" w:fill="FFFFFF"/>
        </w:rPr>
      </w:pPr>
      <w:r>
        <w:rPr>
          <w:rFonts w:ascii="Times New Roman" w:hAnsi="Times New Roman"/>
          <w:color w:val="000000"/>
          <w:sz w:val="44"/>
          <w:szCs w:val="44"/>
          <w:shd w:val="clear" w:color="auto" w:fill="FFFFFF"/>
        </w:rPr>
        <w:t>ДИДАКТИЧЕСКИЙ МОДУЛЬ</w:t>
      </w:r>
    </w:p>
    <w:p w:rsidR="00EC6F4C" w:rsidRDefault="00EC6F4C" w:rsidP="00EC6F4C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/>
          <w:color w:val="000000"/>
          <w:sz w:val="44"/>
          <w:szCs w:val="44"/>
          <w:shd w:val="clear" w:color="auto" w:fill="FFFFFF"/>
        </w:rPr>
        <w:t>«</w:t>
      </w:r>
      <w:r w:rsidRPr="00EC6F4C">
        <w:rPr>
          <w:rFonts w:ascii="Times New Roman" w:hAnsi="Times New Roman"/>
          <w:color w:val="000000"/>
          <w:sz w:val="44"/>
          <w:szCs w:val="44"/>
          <w:shd w:val="clear" w:color="auto" w:fill="FFFFFF"/>
        </w:rPr>
        <w:t xml:space="preserve">Повышение профессионализма учителя в организации деятельности по формированию мотивационной сферы учащихся через активное обучение в контексте таксономии учебных целей Б. </w:t>
      </w:r>
      <w:proofErr w:type="spellStart"/>
      <w:r w:rsidRPr="00EC6F4C">
        <w:rPr>
          <w:rFonts w:ascii="Times New Roman" w:hAnsi="Times New Roman"/>
          <w:color w:val="000000"/>
          <w:sz w:val="44"/>
          <w:szCs w:val="44"/>
          <w:shd w:val="clear" w:color="auto" w:fill="FFFFFF"/>
        </w:rPr>
        <w:t>Блума</w:t>
      </w:r>
      <w:proofErr w:type="spellEnd"/>
      <w:r w:rsidRPr="00EC6F4C">
        <w:rPr>
          <w:rFonts w:ascii="Times New Roman" w:hAnsi="Times New Roman" w:cs="Times New Roman"/>
          <w:sz w:val="44"/>
          <w:szCs w:val="44"/>
        </w:rPr>
        <w:t xml:space="preserve">» </w:t>
      </w:r>
    </w:p>
    <w:p w:rsidR="00EC6F4C" w:rsidRPr="00EC6F4C" w:rsidRDefault="00EC6F4C" w:rsidP="00EC6F4C">
      <w:pPr>
        <w:jc w:val="center"/>
        <w:rPr>
          <w:rFonts w:ascii="Times New Roman" w:hAnsi="Times New Roman" w:cs="Times New Roman"/>
          <w:sz w:val="44"/>
          <w:szCs w:val="44"/>
        </w:rPr>
      </w:pPr>
      <w:r w:rsidRPr="00EC6F4C">
        <w:rPr>
          <w:rFonts w:ascii="Times New Roman" w:hAnsi="Times New Roman" w:cs="Times New Roman"/>
          <w:sz w:val="44"/>
          <w:szCs w:val="44"/>
        </w:rPr>
        <w:t xml:space="preserve">(в рамках городского инновационного проекта </w:t>
      </w:r>
      <w:r w:rsidRPr="00EC6F4C">
        <w:rPr>
          <w:rFonts w:ascii="Times New Roman" w:hAnsi="Times New Roman"/>
          <w:sz w:val="44"/>
          <w:szCs w:val="44"/>
        </w:rPr>
        <w:t>«Формирование читательской компетенции как метапредметного образовательного результата в условиях текстуальности урока</w:t>
      </w:r>
      <w:r w:rsidRPr="00EC6F4C">
        <w:rPr>
          <w:rFonts w:ascii="Times New Roman" w:hAnsi="Times New Roman" w:cs="Times New Roman"/>
          <w:sz w:val="44"/>
          <w:szCs w:val="44"/>
        </w:rPr>
        <w:t>»</w:t>
      </w:r>
      <w:r>
        <w:rPr>
          <w:rFonts w:ascii="Times New Roman" w:hAnsi="Times New Roman" w:cs="Times New Roman"/>
          <w:sz w:val="44"/>
          <w:szCs w:val="44"/>
        </w:rPr>
        <w:t>)»</w:t>
      </w:r>
    </w:p>
    <w:p w:rsidR="00EC6F4C" w:rsidRDefault="00EC6F4C" w:rsidP="00EC6F4C">
      <w:pPr>
        <w:rPr>
          <w:rFonts w:ascii="Times New Roman" w:hAnsi="Times New Roman" w:cs="Times New Roman"/>
          <w:sz w:val="28"/>
          <w:szCs w:val="28"/>
        </w:rPr>
      </w:pPr>
    </w:p>
    <w:p w:rsidR="00EC6F4C" w:rsidRDefault="00EC6F4C" w:rsidP="00EC6F4C">
      <w:pPr>
        <w:rPr>
          <w:rFonts w:ascii="Times New Roman" w:hAnsi="Times New Roman" w:cs="Times New Roman"/>
          <w:sz w:val="28"/>
          <w:szCs w:val="28"/>
        </w:rPr>
      </w:pPr>
    </w:p>
    <w:p w:rsidR="00EC6F4C" w:rsidRDefault="00EC6F4C" w:rsidP="00EC6F4C">
      <w:pPr>
        <w:rPr>
          <w:rFonts w:ascii="Times New Roman" w:hAnsi="Times New Roman" w:cs="Times New Roman"/>
          <w:sz w:val="28"/>
          <w:szCs w:val="28"/>
        </w:rPr>
      </w:pPr>
    </w:p>
    <w:p w:rsidR="00EC6F4C" w:rsidRDefault="00EC6F4C" w:rsidP="00EC6F4C">
      <w:pPr>
        <w:rPr>
          <w:rFonts w:ascii="Times New Roman" w:hAnsi="Times New Roman" w:cs="Times New Roman"/>
          <w:sz w:val="28"/>
          <w:szCs w:val="28"/>
        </w:rPr>
      </w:pPr>
    </w:p>
    <w:p w:rsidR="00EC6F4C" w:rsidRDefault="00EC6F4C" w:rsidP="00EC6F4C">
      <w:pPr>
        <w:rPr>
          <w:rFonts w:ascii="Times New Roman" w:hAnsi="Times New Roman" w:cs="Times New Roman"/>
          <w:sz w:val="28"/>
          <w:szCs w:val="28"/>
        </w:rPr>
      </w:pPr>
    </w:p>
    <w:p w:rsidR="00EC6F4C" w:rsidRDefault="00EC6F4C" w:rsidP="00EC6F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6F4C" w:rsidRDefault="00EC6F4C" w:rsidP="00EC6F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6F4C" w:rsidRPr="00176E55" w:rsidRDefault="00EC6F4C" w:rsidP="00EC6F4C">
      <w:pPr>
        <w:jc w:val="center"/>
        <w:rPr>
          <w:rFonts w:ascii="Times New Roman" w:hAnsi="Times New Roman" w:cs="Times New Roman"/>
          <w:sz w:val="28"/>
          <w:szCs w:val="28"/>
        </w:rPr>
      </w:pPr>
      <w:r w:rsidRPr="00176E55">
        <w:rPr>
          <w:rFonts w:ascii="Times New Roman" w:hAnsi="Times New Roman" w:cs="Times New Roman"/>
          <w:sz w:val="28"/>
          <w:szCs w:val="28"/>
        </w:rPr>
        <w:t>Казань-2017</w:t>
      </w:r>
    </w:p>
    <w:p w:rsidR="00EC6F4C" w:rsidRDefault="00EC6F4C" w:rsidP="00DC3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F4C" w:rsidRDefault="00EC6F4C" w:rsidP="00DC3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F4C" w:rsidRDefault="00EC6F4C" w:rsidP="00DC3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F4C" w:rsidRDefault="00EC6F4C" w:rsidP="00DC3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F4C" w:rsidRDefault="00EC6F4C" w:rsidP="00DC3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F4C" w:rsidRPr="00C51947" w:rsidRDefault="00EC6F4C" w:rsidP="00DC3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C6F4C" w:rsidRPr="00C51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34" w:hanging="284"/>
      </w:pPr>
      <w:rPr>
        <w:rFonts w:ascii="Times New Roman" w:hAnsi="Times New Roman" w:cs="Times New Roman"/>
        <w:b w:val="0"/>
        <w:bCs w:val="0"/>
        <w:spacing w:val="-30"/>
        <w:w w:val="99"/>
        <w:sz w:val="24"/>
        <w:szCs w:val="24"/>
      </w:rPr>
    </w:lvl>
    <w:lvl w:ilvl="1">
      <w:numFmt w:val="bullet"/>
      <w:lvlText w:val="•"/>
      <w:lvlJc w:val="left"/>
      <w:pPr>
        <w:ind w:left="419" w:hanging="284"/>
      </w:pPr>
    </w:lvl>
    <w:lvl w:ilvl="2">
      <w:numFmt w:val="bullet"/>
      <w:lvlText w:val="•"/>
      <w:lvlJc w:val="left"/>
      <w:pPr>
        <w:ind w:left="698" w:hanging="284"/>
      </w:pPr>
    </w:lvl>
    <w:lvl w:ilvl="3">
      <w:numFmt w:val="bullet"/>
      <w:lvlText w:val="•"/>
      <w:lvlJc w:val="left"/>
      <w:pPr>
        <w:ind w:left="977" w:hanging="284"/>
      </w:pPr>
    </w:lvl>
    <w:lvl w:ilvl="4">
      <w:numFmt w:val="bullet"/>
      <w:lvlText w:val="•"/>
      <w:lvlJc w:val="left"/>
      <w:pPr>
        <w:ind w:left="1256" w:hanging="284"/>
      </w:pPr>
    </w:lvl>
    <w:lvl w:ilvl="5">
      <w:numFmt w:val="bullet"/>
      <w:lvlText w:val="•"/>
      <w:lvlJc w:val="left"/>
      <w:pPr>
        <w:ind w:left="1535" w:hanging="284"/>
      </w:pPr>
    </w:lvl>
    <w:lvl w:ilvl="6">
      <w:numFmt w:val="bullet"/>
      <w:lvlText w:val="•"/>
      <w:lvlJc w:val="left"/>
      <w:pPr>
        <w:ind w:left="1814" w:hanging="284"/>
      </w:pPr>
    </w:lvl>
    <w:lvl w:ilvl="7">
      <w:numFmt w:val="bullet"/>
      <w:lvlText w:val="•"/>
      <w:lvlJc w:val="left"/>
      <w:pPr>
        <w:ind w:left="2093" w:hanging="284"/>
      </w:pPr>
    </w:lvl>
    <w:lvl w:ilvl="8">
      <w:numFmt w:val="bullet"/>
      <w:lvlText w:val="•"/>
      <w:lvlJc w:val="left"/>
      <w:pPr>
        <w:ind w:left="2372" w:hanging="284"/>
      </w:pPr>
    </w:lvl>
  </w:abstractNum>
  <w:abstractNum w:abstractNumId="1">
    <w:nsid w:val="00000403"/>
    <w:multiLevelType w:val="multilevel"/>
    <w:tmpl w:val="00000886"/>
    <w:lvl w:ilvl="0">
      <w:start w:val="3"/>
      <w:numFmt w:val="decimal"/>
      <w:lvlText w:val="%1."/>
      <w:lvlJc w:val="left"/>
      <w:pPr>
        <w:ind w:left="103" w:hanging="281"/>
      </w:pPr>
      <w:rPr>
        <w:rFonts w:ascii="Times New Roman" w:hAnsi="Times New Roman" w:cs="Times New Roman"/>
        <w:b w:val="0"/>
        <w:bCs w:val="0"/>
        <w:spacing w:val="-22"/>
        <w:w w:val="99"/>
        <w:sz w:val="24"/>
        <w:szCs w:val="24"/>
      </w:rPr>
    </w:lvl>
    <w:lvl w:ilvl="1">
      <w:numFmt w:val="bullet"/>
      <w:lvlText w:val="•"/>
      <w:lvlJc w:val="left"/>
      <w:pPr>
        <w:ind w:left="381" w:hanging="281"/>
      </w:pPr>
    </w:lvl>
    <w:lvl w:ilvl="2">
      <w:numFmt w:val="bullet"/>
      <w:lvlText w:val="•"/>
      <w:lvlJc w:val="left"/>
      <w:pPr>
        <w:ind w:left="663" w:hanging="281"/>
      </w:pPr>
    </w:lvl>
    <w:lvl w:ilvl="3">
      <w:numFmt w:val="bullet"/>
      <w:lvlText w:val="•"/>
      <w:lvlJc w:val="left"/>
      <w:pPr>
        <w:ind w:left="944" w:hanging="281"/>
      </w:pPr>
    </w:lvl>
    <w:lvl w:ilvl="4">
      <w:numFmt w:val="bullet"/>
      <w:lvlText w:val="•"/>
      <w:lvlJc w:val="left"/>
      <w:pPr>
        <w:ind w:left="1226" w:hanging="281"/>
      </w:pPr>
    </w:lvl>
    <w:lvl w:ilvl="5">
      <w:numFmt w:val="bullet"/>
      <w:lvlText w:val="•"/>
      <w:lvlJc w:val="left"/>
      <w:pPr>
        <w:ind w:left="1508" w:hanging="281"/>
      </w:pPr>
    </w:lvl>
    <w:lvl w:ilvl="6">
      <w:numFmt w:val="bullet"/>
      <w:lvlText w:val="•"/>
      <w:lvlJc w:val="left"/>
      <w:pPr>
        <w:ind w:left="1789" w:hanging="281"/>
      </w:pPr>
    </w:lvl>
    <w:lvl w:ilvl="7">
      <w:numFmt w:val="bullet"/>
      <w:lvlText w:val="•"/>
      <w:lvlJc w:val="left"/>
      <w:pPr>
        <w:ind w:left="2071" w:hanging="281"/>
      </w:pPr>
    </w:lvl>
    <w:lvl w:ilvl="8">
      <w:numFmt w:val="bullet"/>
      <w:lvlText w:val="•"/>
      <w:lvlJc w:val="left"/>
      <w:pPr>
        <w:ind w:left="2353" w:hanging="281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134" w:hanging="284"/>
      </w:pPr>
      <w:rPr>
        <w:rFonts w:ascii="Times New Roman" w:hAnsi="Times New Roman" w:cs="Times New Roman"/>
        <w:b w:val="0"/>
        <w:bCs w:val="0"/>
        <w:spacing w:val="-17"/>
        <w:w w:val="99"/>
        <w:sz w:val="24"/>
        <w:szCs w:val="24"/>
      </w:rPr>
    </w:lvl>
    <w:lvl w:ilvl="1">
      <w:numFmt w:val="bullet"/>
      <w:lvlText w:val="•"/>
      <w:lvlJc w:val="left"/>
      <w:pPr>
        <w:ind w:left="419" w:hanging="284"/>
      </w:pPr>
    </w:lvl>
    <w:lvl w:ilvl="2">
      <w:numFmt w:val="bullet"/>
      <w:lvlText w:val="•"/>
      <w:lvlJc w:val="left"/>
      <w:pPr>
        <w:ind w:left="698" w:hanging="284"/>
      </w:pPr>
    </w:lvl>
    <w:lvl w:ilvl="3">
      <w:numFmt w:val="bullet"/>
      <w:lvlText w:val="•"/>
      <w:lvlJc w:val="left"/>
      <w:pPr>
        <w:ind w:left="977" w:hanging="284"/>
      </w:pPr>
    </w:lvl>
    <w:lvl w:ilvl="4">
      <w:numFmt w:val="bullet"/>
      <w:lvlText w:val="•"/>
      <w:lvlJc w:val="left"/>
      <w:pPr>
        <w:ind w:left="1256" w:hanging="284"/>
      </w:pPr>
    </w:lvl>
    <w:lvl w:ilvl="5">
      <w:numFmt w:val="bullet"/>
      <w:lvlText w:val="•"/>
      <w:lvlJc w:val="left"/>
      <w:pPr>
        <w:ind w:left="1535" w:hanging="284"/>
      </w:pPr>
    </w:lvl>
    <w:lvl w:ilvl="6">
      <w:numFmt w:val="bullet"/>
      <w:lvlText w:val="•"/>
      <w:lvlJc w:val="left"/>
      <w:pPr>
        <w:ind w:left="1814" w:hanging="284"/>
      </w:pPr>
    </w:lvl>
    <w:lvl w:ilvl="7">
      <w:numFmt w:val="bullet"/>
      <w:lvlText w:val="•"/>
      <w:lvlJc w:val="left"/>
      <w:pPr>
        <w:ind w:left="2093" w:hanging="284"/>
      </w:pPr>
    </w:lvl>
    <w:lvl w:ilvl="8">
      <w:numFmt w:val="bullet"/>
      <w:lvlText w:val="•"/>
      <w:lvlJc w:val="left"/>
      <w:pPr>
        <w:ind w:left="2372" w:hanging="284"/>
      </w:pPr>
    </w:lvl>
  </w:abstractNum>
  <w:abstractNum w:abstractNumId="3">
    <w:nsid w:val="00000405"/>
    <w:multiLevelType w:val="multilevel"/>
    <w:tmpl w:val="00000888"/>
    <w:lvl w:ilvl="0">
      <w:start w:val="3"/>
      <w:numFmt w:val="decimal"/>
      <w:lvlText w:val="%1."/>
      <w:lvlJc w:val="left"/>
      <w:pPr>
        <w:ind w:left="134" w:hanging="284"/>
      </w:pPr>
      <w:rPr>
        <w:rFonts w:ascii="Times New Roman" w:hAnsi="Times New Roman" w:cs="Times New Roman"/>
        <w:b w:val="0"/>
        <w:bCs w:val="0"/>
        <w:spacing w:val="-17"/>
        <w:w w:val="99"/>
        <w:sz w:val="24"/>
        <w:szCs w:val="24"/>
      </w:rPr>
    </w:lvl>
    <w:lvl w:ilvl="1">
      <w:numFmt w:val="bullet"/>
      <w:lvlText w:val="•"/>
      <w:lvlJc w:val="left"/>
      <w:pPr>
        <w:ind w:left="419" w:hanging="284"/>
      </w:pPr>
    </w:lvl>
    <w:lvl w:ilvl="2">
      <w:numFmt w:val="bullet"/>
      <w:lvlText w:val="•"/>
      <w:lvlJc w:val="left"/>
      <w:pPr>
        <w:ind w:left="698" w:hanging="284"/>
      </w:pPr>
    </w:lvl>
    <w:lvl w:ilvl="3">
      <w:numFmt w:val="bullet"/>
      <w:lvlText w:val="•"/>
      <w:lvlJc w:val="left"/>
      <w:pPr>
        <w:ind w:left="977" w:hanging="284"/>
      </w:pPr>
    </w:lvl>
    <w:lvl w:ilvl="4">
      <w:numFmt w:val="bullet"/>
      <w:lvlText w:val="•"/>
      <w:lvlJc w:val="left"/>
      <w:pPr>
        <w:ind w:left="1256" w:hanging="284"/>
      </w:pPr>
    </w:lvl>
    <w:lvl w:ilvl="5">
      <w:numFmt w:val="bullet"/>
      <w:lvlText w:val="•"/>
      <w:lvlJc w:val="left"/>
      <w:pPr>
        <w:ind w:left="1535" w:hanging="284"/>
      </w:pPr>
    </w:lvl>
    <w:lvl w:ilvl="6">
      <w:numFmt w:val="bullet"/>
      <w:lvlText w:val="•"/>
      <w:lvlJc w:val="left"/>
      <w:pPr>
        <w:ind w:left="1814" w:hanging="284"/>
      </w:pPr>
    </w:lvl>
    <w:lvl w:ilvl="7">
      <w:numFmt w:val="bullet"/>
      <w:lvlText w:val="•"/>
      <w:lvlJc w:val="left"/>
      <w:pPr>
        <w:ind w:left="2093" w:hanging="284"/>
      </w:pPr>
    </w:lvl>
    <w:lvl w:ilvl="8">
      <w:numFmt w:val="bullet"/>
      <w:lvlText w:val="•"/>
      <w:lvlJc w:val="left"/>
      <w:pPr>
        <w:ind w:left="2372" w:hanging="284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100" w:hanging="329"/>
      </w:pPr>
      <w:rPr>
        <w:rFonts w:ascii="Times New Roman" w:hAnsi="Times New Roman" w:cs="Times New Roman"/>
        <w:b w:val="0"/>
        <w:bCs w:val="0"/>
        <w:spacing w:val="-8"/>
        <w:w w:val="99"/>
        <w:sz w:val="24"/>
        <w:szCs w:val="24"/>
      </w:rPr>
    </w:lvl>
    <w:lvl w:ilvl="1">
      <w:numFmt w:val="bullet"/>
      <w:lvlText w:val="•"/>
      <w:lvlJc w:val="left"/>
      <w:pPr>
        <w:ind w:left="383" w:hanging="329"/>
      </w:pPr>
    </w:lvl>
    <w:lvl w:ilvl="2">
      <w:numFmt w:val="bullet"/>
      <w:lvlText w:val="•"/>
      <w:lvlJc w:val="left"/>
      <w:pPr>
        <w:ind w:left="666" w:hanging="329"/>
      </w:pPr>
    </w:lvl>
    <w:lvl w:ilvl="3">
      <w:numFmt w:val="bullet"/>
      <w:lvlText w:val="•"/>
      <w:lvlJc w:val="left"/>
      <w:pPr>
        <w:ind w:left="949" w:hanging="329"/>
      </w:pPr>
    </w:lvl>
    <w:lvl w:ilvl="4">
      <w:numFmt w:val="bullet"/>
      <w:lvlText w:val="•"/>
      <w:lvlJc w:val="left"/>
      <w:pPr>
        <w:ind w:left="1232" w:hanging="329"/>
      </w:pPr>
    </w:lvl>
    <w:lvl w:ilvl="5">
      <w:numFmt w:val="bullet"/>
      <w:lvlText w:val="•"/>
      <w:lvlJc w:val="left"/>
      <w:pPr>
        <w:ind w:left="1515" w:hanging="329"/>
      </w:pPr>
    </w:lvl>
    <w:lvl w:ilvl="6">
      <w:numFmt w:val="bullet"/>
      <w:lvlText w:val="•"/>
      <w:lvlJc w:val="left"/>
      <w:pPr>
        <w:ind w:left="1798" w:hanging="329"/>
      </w:pPr>
    </w:lvl>
    <w:lvl w:ilvl="7">
      <w:numFmt w:val="bullet"/>
      <w:lvlText w:val="•"/>
      <w:lvlJc w:val="left"/>
      <w:pPr>
        <w:ind w:left="2081" w:hanging="329"/>
      </w:pPr>
    </w:lvl>
    <w:lvl w:ilvl="8">
      <w:numFmt w:val="bullet"/>
      <w:lvlText w:val="•"/>
      <w:lvlJc w:val="left"/>
      <w:pPr>
        <w:ind w:left="2364" w:hanging="329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103" w:hanging="26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381" w:hanging="260"/>
      </w:pPr>
    </w:lvl>
    <w:lvl w:ilvl="2">
      <w:numFmt w:val="bullet"/>
      <w:lvlText w:val="•"/>
      <w:lvlJc w:val="left"/>
      <w:pPr>
        <w:ind w:left="663" w:hanging="260"/>
      </w:pPr>
    </w:lvl>
    <w:lvl w:ilvl="3">
      <w:numFmt w:val="bullet"/>
      <w:lvlText w:val="•"/>
      <w:lvlJc w:val="left"/>
      <w:pPr>
        <w:ind w:left="945" w:hanging="260"/>
      </w:pPr>
    </w:lvl>
    <w:lvl w:ilvl="4">
      <w:numFmt w:val="bullet"/>
      <w:lvlText w:val="•"/>
      <w:lvlJc w:val="left"/>
      <w:pPr>
        <w:ind w:left="1227" w:hanging="260"/>
      </w:pPr>
    </w:lvl>
    <w:lvl w:ilvl="5">
      <w:numFmt w:val="bullet"/>
      <w:lvlText w:val="•"/>
      <w:lvlJc w:val="left"/>
      <w:pPr>
        <w:ind w:left="1509" w:hanging="260"/>
      </w:pPr>
    </w:lvl>
    <w:lvl w:ilvl="6">
      <w:numFmt w:val="bullet"/>
      <w:lvlText w:val="•"/>
      <w:lvlJc w:val="left"/>
      <w:pPr>
        <w:ind w:left="1791" w:hanging="260"/>
      </w:pPr>
    </w:lvl>
    <w:lvl w:ilvl="7">
      <w:numFmt w:val="bullet"/>
      <w:lvlText w:val="•"/>
      <w:lvlJc w:val="left"/>
      <w:pPr>
        <w:ind w:left="2073" w:hanging="260"/>
      </w:pPr>
    </w:lvl>
    <w:lvl w:ilvl="8">
      <w:numFmt w:val="bullet"/>
      <w:lvlText w:val="•"/>
      <w:lvlJc w:val="left"/>
      <w:pPr>
        <w:ind w:left="2355" w:hanging="260"/>
      </w:pPr>
    </w:lvl>
  </w:abstractNum>
  <w:abstractNum w:abstractNumId="6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146" w:hanging="284"/>
      </w:pPr>
      <w:rPr>
        <w:rFonts w:ascii="Times New Roman" w:hAnsi="Times New Roman" w:cs="Times New Roman"/>
        <w:b w:val="0"/>
        <w:bCs w:val="0"/>
        <w:spacing w:val="-17"/>
        <w:w w:val="99"/>
        <w:sz w:val="24"/>
        <w:szCs w:val="24"/>
      </w:rPr>
    </w:lvl>
    <w:lvl w:ilvl="1">
      <w:numFmt w:val="bullet"/>
      <w:lvlText w:val="•"/>
      <w:lvlJc w:val="left"/>
      <w:pPr>
        <w:ind w:left="419" w:hanging="284"/>
      </w:pPr>
    </w:lvl>
    <w:lvl w:ilvl="2">
      <w:numFmt w:val="bullet"/>
      <w:lvlText w:val="•"/>
      <w:lvlJc w:val="left"/>
      <w:pPr>
        <w:ind w:left="698" w:hanging="284"/>
      </w:pPr>
    </w:lvl>
    <w:lvl w:ilvl="3">
      <w:numFmt w:val="bullet"/>
      <w:lvlText w:val="•"/>
      <w:lvlJc w:val="left"/>
      <w:pPr>
        <w:ind w:left="977" w:hanging="284"/>
      </w:pPr>
    </w:lvl>
    <w:lvl w:ilvl="4">
      <w:numFmt w:val="bullet"/>
      <w:lvlText w:val="•"/>
      <w:lvlJc w:val="left"/>
      <w:pPr>
        <w:ind w:left="1256" w:hanging="284"/>
      </w:pPr>
    </w:lvl>
    <w:lvl w:ilvl="5">
      <w:numFmt w:val="bullet"/>
      <w:lvlText w:val="•"/>
      <w:lvlJc w:val="left"/>
      <w:pPr>
        <w:ind w:left="1535" w:hanging="284"/>
      </w:pPr>
    </w:lvl>
    <w:lvl w:ilvl="6">
      <w:numFmt w:val="bullet"/>
      <w:lvlText w:val="•"/>
      <w:lvlJc w:val="left"/>
      <w:pPr>
        <w:ind w:left="1814" w:hanging="284"/>
      </w:pPr>
    </w:lvl>
    <w:lvl w:ilvl="7">
      <w:numFmt w:val="bullet"/>
      <w:lvlText w:val="•"/>
      <w:lvlJc w:val="left"/>
      <w:pPr>
        <w:ind w:left="2093" w:hanging="284"/>
      </w:pPr>
    </w:lvl>
    <w:lvl w:ilvl="8">
      <w:numFmt w:val="bullet"/>
      <w:lvlText w:val="•"/>
      <w:lvlJc w:val="left"/>
      <w:pPr>
        <w:ind w:left="2372" w:hanging="284"/>
      </w:pPr>
    </w:lvl>
  </w:abstractNum>
  <w:abstractNum w:abstractNumId="7">
    <w:nsid w:val="00000409"/>
    <w:multiLevelType w:val="multilevel"/>
    <w:tmpl w:val="0000088C"/>
    <w:lvl w:ilvl="0">
      <w:start w:val="4"/>
      <w:numFmt w:val="decimal"/>
      <w:lvlText w:val="%1."/>
      <w:lvlJc w:val="left"/>
      <w:pPr>
        <w:ind w:left="146" w:hanging="284"/>
      </w:pPr>
      <w:rPr>
        <w:rFonts w:ascii="Times New Roman" w:hAnsi="Times New Roman" w:cs="Times New Roman"/>
        <w:b w:val="0"/>
        <w:bCs w:val="0"/>
        <w:spacing w:val="-17"/>
        <w:w w:val="99"/>
        <w:sz w:val="24"/>
        <w:szCs w:val="24"/>
      </w:rPr>
    </w:lvl>
    <w:lvl w:ilvl="1">
      <w:numFmt w:val="bullet"/>
      <w:lvlText w:val="•"/>
      <w:lvlJc w:val="left"/>
      <w:pPr>
        <w:ind w:left="419" w:hanging="284"/>
      </w:pPr>
    </w:lvl>
    <w:lvl w:ilvl="2">
      <w:numFmt w:val="bullet"/>
      <w:lvlText w:val="•"/>
      <w:lvlJc w:val="left"/>
      <w:pPr>
        <w:ind w:left="698" w:hanging="284"/>
      </w:pPr>
    </w:lvl>
    <w:lvl w:ilvl="3">
      <w:numFmt w:val="bullet"/>
      <w:lvlText w:val="•"/>
      <w:lvlJc w:val="left"/>
      <w:pPr>
        <w:ind w:left="977" w:hanging="284"/>
      </w:pPr>
    </w:lvl>
    <w:lvl w:ilvl="4">
      <w:numFmt w:val="bullet"/>
      <w:lvlText w:val="•"/>
      <w:lvlJc w:val="left"/>
      <w:pPr>
        <w:ind w:left="1256" w:hanging="284"/>
      </w:pPr>
    </w:lvl>
    <w:lvl w:ilvl="5">
      <w:numFmt w:val="bullet"/>
      <w:lvlText w:val="•"/>
      <w:lvlJc w:val="left"/>
      <w:pPr>
        <w:ind w:left="1535" w:hanging="284"/>
      </w:pPr>
    </w:lvl>
    <w:lvl w:ilvl="6">
      <w:numFmt w:val="bullet"/>
      <w:lvlText w:val="•"/>
      <w:lvlJc w:val="left"/>
      <w:pPr>
        <w:ind w:left="1814" w:hanging="284"/>
      </w:pPr>
    </w:lvl>
    <w:lvl w:ilvl="7">
      <w:numFmt w:val="bullet"/>
      <w:lvlText w:val="•"/>
      <w:lvlJc w:val="left"/>
      <w:pPr>
        <w:ind w:left="2093" w:hanging="284"/>
      </w:pPr>
    </w:lvl>
    <w:lvl w:ilvl="8">
      <w:numFmt w:val="bullet"/>
      <w:lvlText w:val="•"/>
      <w:lvlJc w:val="left"/>
      <w:pPr>
        <w:ind w:left="2372" w:hanging="284"/>
      </w:pPr>
    </w:lvl>
  </w:abstractNum>
  <w:abstractNum w:abstractNumId="8">
    <w:nsid w:val="0000040A"/>
    <w:multiLevelType w:val="multilevel"/>
    <w:tmpl w:val="0000088D"/>
    <w:lvl w:ilvl="0">
      <w:start w:val="1"/>
      <w:numFmt w:val="decimal"/>
      <w:lvlText w:val="%1."/>
      <w:lvlJc w:val="left"/>
      <w:pPr>
        <w:ind w:left="146" w:hanging="284"/>
      </w:pPr>
      <w:rPr>
        <w:rFonts w:ascii="Times New Roman" w:hAnsi="Times New Roman" w:cs="Times New Roman"/>
        <w:b w:val="0"/>
        <w:bCs w:val="0"/>
        <w:spacing w:val="-17"/>
        <w:w w:val="99"/>
        <w:sz w:val="24"/>
        <w:szCs w:val="24"/>
      </w:rPr>
    </w:lvl>
    <w:lvl w:ilvl="1">
      <w:numFmt w:val="bullet"/>
      <w:lvlText w:val="•"/>
      <w:lvlJc w:val="left"/>
      <w:pPr>
        <w:ind w:left="419" w:hanging="284"/>
      </w:pPr>
    </w:lvl>
    <w:lvl w:ilvl="2">
      <w:numFmt w:val="bullet"/>
      <w:lvlText w:val="•"/>
      <w:lvlJc w:val="left"/>
      <w:pPr>
        <w:ind w:left="698" w:hanging="284"/>
      </w:pPr>
    </w:lvl>
    <w:lvl w:ilvl="3">
      <w:numFmt w:val="bullet"/>
      <w:lvlText w:val="•"/>
      <w:lvlJc w:val="left"/>
      <w:pPr>
        <w:ind w:left="977" w:hanging="284"/>
      </w:pPr>
    </w:lvl>
    <w:lvl w:ilvl="4">
      <w:numFmt w:val="bullet"/>
      <w:lvlText w:val="•"/>
      <w:lvlJc w:val="left"/>
      <w:pPr>
        <w:ind w:left="1256" w:hanging="284"/>
      </w:pPr>
    </w:lvl>
    <w:lvl w:ilvl="5">
      <w:numFmt w:val="bullet"/>
      <w:lvlText w:val="•"/>
      <w:lvlJc w:val="left"/>
      <w:pPr>
        <w:ind w:left="1535" w:hanging="284"/>
      </w:pPr>
    </w:lvl>
    <w:lvl w:ilvl="6">
      <w:numFmt w:val="bullet"/>
      <w:lvlText w:val="•"/>
      <w:lvlJc w:val="left"/>
      <w:pPr>
        <w:ind w:left="1814" w:hanging="284"/>
      </w:pPr>
    </w:lvl>
    <w:lvl w:ilvl="7">
      <w:numFmt w:val="bullet"/>
      <w:lvlText w:val="•"/>
      <w:lvlJc w:val="left"/>
      <w:pPr>
        <w:ind w:left="2093" w:hanging="284"/>
      </w:pPr>
    </w:lvl>
    <w:lvl w:ilvl="8">
      <w:numFmt w:val="bullet"/>
      <w:lvlText w:val="•"/>
      <w:lvlJc w:val="left"/>
      <w:pPr>
        <w:ind w:left="2372" w:hanging="284"/>
      </w:pPr>
    </w:lvl>
  </w:abstractNum>
  <w:abstractNum w:abstractNumId="9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122" w:hanging="404"/>
      </w:pPr>
      <w:rPr>
        <w:rFonts w:ascii="Times New Roman" w:hAnsi="Times New Roman" w:cs="Times New Roman"/>
        <w:b w:val="0"/>
        <w:bCs w:val="0"/>
        <w:spacing w:val="-17"/>
        <w:w w:val="99"/>
        <w:sz w:val="24"/>
        <w:szCs w:val="24"/>
      </w:rPr>
    </w:lvl>
    <w:lvl w:ilvl="1">
      <w:numFmt w:val="bullet"/>
      <w:lvlText w:val="•"/>
      <w:lvlJc w:val="left"/>
      <w:pPr>
        <w:ind w:left="1086" w:hanging="404"/>
      </w:pPr>
    </w:lvl>
    <w:lvl w:ilvl="2">
      <w:numFmt w:val="bullet"/>
      <w:lvlText w:val="•"/>
      <w:lvlJc w:val="left"/>
      <w:pPr>
        <w:ind w:left="2053" w:hanging="404"/>
      </w:pPr>
    </w:lvl>
    <w:lvl w:ilvl="3">
      <w:numFmt w:val="bullet"/>
      <w:lvlText w:val="•"/>
      <w:lvlJc w:val="left"/>
      <w:pPr>
        <w:ind w:left="3019" w:hanging="404"/>
      </w:pPr>
    </w:lvl>
    <w:lvl w:ilvl="4">
      <w:numFmt w:val="bullet"/>
      <w:lvlText w:val="•"/>
      <w:lvlJc w:val="left"/>
      <w:pPr>
        <w:ind w:left="3986" w:hanging="404"/>
      </w:pPr>
    </w:lvl>
    <w:lvl w:ilvl="5">
      <w:numFmt w:val="bullet"/>
      <w:lvlText w:val="•"/>
      <w:lvlJc w:val="left"/>
      <w:pPr>
        <w:ind w:left="4953" w:hanging="404"/>
      </w:pPr>
    </w:lvl>
    <w:lvl w:ilvl="6">
      <w:numFmt w:val="bullet"/>
      <w:lvlText w:val="•"/>
      <w:lvlJc w:val="left"/>
      <w:pPr>
        <w:ind w:left="5919" w:hanging="404"/>
      </w:pPr>
    </w:lvl>
    <w:lvl w:ilvl="7">
      <w:numFmt w:val="bullet"/>
      <w:lvlText w:val="•"/>
      <w:lvlJc w:val="left"/>
      <w:pPr>
        <w:ind w:left="6886" w:hanging="404"/>
      </w:pPr>
    </w:lvl>
    <w:lvl w:ilvl="8">
      <w:numFmt w:val="bullet"/>
      <w:lvlText w:val="•"/>
      <w:lvlJc w:val="left"/>
      <w:pPr>
        <w:ind w:left="7853" w:hanging="404"/>
      </w:pPr>
    </w:lvl>
  </w:abstractNum>
  <w:abstractNum w:abstractNumId="1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385" w:hanging="344"/>
      </w:pPr>
      <w:rPr>
        <w:rFonts w:ascii="Times New Roman" w:hAnsi="Times New Roman" w:cs="Times New Roman"/>
        <w:b w:val="0"/>
        <w:bCs w:val="0"/>
        <w:spacing w:val="-17"/>
        <w:w w:val="99"/>
        <w:sz w:val="24"/>
        <w:szCs w:val="24"/>
      </w:rPr>
    </w:lvl>
    <w:lvl w:ilvl="1">
      <w:start w:val="10"/>
      <w:numFmt w:val="decimal"/>
      <w:lvlText w:val="%2."/>
      <w:lvlJc w:val="left"/>
      <w:pPr>
        <w:ind w:left="1026" w:hanging="500"/>
      </w:pPr>
      <w:rPr>
        <w:rFonts w:ascii="Times New Roman" w:hAnsi="Times New Roman" w:cs="Times New Roman"/>
        <w:b/>
        <w:bCs/>
        <w:spacing w:val="-3"/>
        <w:w w:val="99"/>
        <w:sz w:val="24"/>
        <w:szCs w:val="24"/>
      </w:rPr>
    </w:lvl>
    <w:lvl w:ilvl="2">
      <w:numFmt w:val="bullet"/>
      <w:lvlText w:val="•"/>
      <w:lvlJc w:val="left"/>
      <w:pPr>
        <w:ind w:left="1969" w:hanging="500"/>
      </w:pPr>
    </w:lvl>
    <w:lvl w:ilvl="3">
      <w:numFmt w:val="bullet"/>
      <w:lvlText w:val="•"/>
      <w:lvlJc w:val="left"/>
      <w:pPr>
        <w:ind w:left="2919" w:hanging="500"/>
      </w:pPr>
    </w:lvl>
    <w:lvl w:ilvl="4">
      <w:numFmt w:val="bullet"/>
      <w:lvlText w:val="•"/>
      <w:lvlJc w:val="left"/>
      <w:pPr>
        <w:ind w:left="3868" w:hanging="500"/>
      </w:pPr>
    </w:lvl>
    <w:lvl w:ilvl="5">
      <w:numFmt w:val="bullet"/>
      <w:lvlText w:val="•"/>
      <w:lvlJc w:val="left"/>
      <w:pPr>
        <w:ind w:left="4818" w:hanging="500"/>
      </w:pPr>
    </w:lvl>
    <w:lvl w:ilvl="6">
      <w:numFmt w:val="bullet"/>
      <w:lvlText w:val="•"/>
      <w:lvlJc w:val="left"/>
      <w:pPr>
        <w:ind w:left="5768" w:hanging="500"/>
      </w:pPr>
    </w:lvl>
    <w:lvl w:ilvl="7">
      <w:numFmt w:val="bullet"/>
      <w:lvlText w:val="•"/>
      <w:lvlJc w:val="left"/>
      <w:pPr>
        <w:ind w:left="6717" w:hanging="500"/>
      </w:pPr>
    </w:lvl>
    <w:lvl w:ilvl="8">
      <w:numFmt w:val="bullet"/>
      <w:lvlText w:val="•"/>
      <w:lvlJc w:val="left"/>
      <w:pPr>
        <w:ind w:left="7667" w:hanging="500"/>
      </w:pPr>
    </w:lvl>
  </w:abstractNum>
  <w:abstractNum w:abstractNumId="11">
    <w:nsid w:val="0000040D"/>
    <w:multiLevelType w:val="multilevel"/>
    <w:tmpl w:val="00000890"/>
    <w:lvl w:ilvl="0">
      <w:numFmt w:val="bullet"/>
      <w:lvlText w:val=""/>
      <w:lvlJc w:val="left"/>
      <w:pPr>
        <w:ind w:left="529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424" w:hanging="360"/>
      </w:pPr>
    </w:lvl>
    <w:lvl w:ilvl="2">
      <w:numFmt w:val="bullet"/>
      <w:lvlText w:val="•"/>
      <w:lvlJc w:val="left"/>
      <w:pPr>
        <w:ind w:left="2329" w:hanging="360"/>
      </w:pPr>
    </w:lvl>
    <w:lvl w:ilvl="3">
      <w:numFmt w:val="bullet"/>
      <w:lvlText w:val="•"/>
      <w:lvlJc w:val="left"/>
      <w:pPr>
        <w:ind w:left="3233" w:hanging="360"/>
      </w:pPr>
    </w:lvl>
    <w:lvl w:ilvl="4">
      <w:numFmt w:val="bullet"/>
      <w:lvlText w:val="•"/>
      <w:lvlJc w:val="left"/>
      <w:pPr>
        <w:ind w:left="4138" w:hanging="360"/>
      </w:pPr>
    </w:lvl>
    <w:lvl w:ilvl="5">
      <w:numFmt w:val="bullet"/>
      <w:lvlText w:val="•"/>
      <w:lvlJc w:val="left"/>
      <w:pPr>
        <w:ind w:left="5043" w:hanging="360"/>
      </w:pPr>
    </w:lvl>
    <w:lvl w:ilvl="6">
      <w:numFmt w:val="bullet"/>
      <w:lvlText w:val="•"/>
      <w:lvlJc w:val="left"/>
      <w:pPr>
        <w:ind w:left="5947" w:hanging="360"/>
      </w:pPr>
    </w:lvl>
    <w:lvl w:ilvl="7">
      <w:numFmt w:val="bullet"/>
      <w:lvlText w:val="•"/>
      <w:lvlJc w:val="left"/>
      <w:pPr>
        <w:ind w:left="6852" w:hanging="360"/>
      </w:pPr>
    </w:lvl>
    <w:lvl w:ilvl="8">
      <w:numFmt w:val="bullet"/>
      <w:lvlText w:val="•"/>
      <w:lvlJc w:val="left"/>
      <w:pPr>
        <w:ind w:left="7757" w:hanging="360"/>
      </w:pPr>
    </w:lvl>
  </w:abstractNum>
  <w:abstractNum w:abstractNumId="12">
    <w:nsid w:val="0000040E"/>
    <w:multiLevelType w:val="multilevel"/>
    <w:tmpl w:val="00000891"/>
    <w:lvl w:ilvl="0">
      <w:numFmt w:val="bullet"/>
      <w:lvlText w:val=""/>
      <w:lvlJc w:val="left"/>
      <w:pPr>
        <w:ind w:left="529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96" w:hanging="360"/>
      </w:pPr>
    </w:lvl>
    <w:lvl w:ilvl="2">
      <w:numFmt w:val="bullet"/>
      <w:lvlText w:val="•"/>
      <w:lvlJc w:val="left"/>
      <w:pPr>
        <w:ind w:left="2273" w:hanging="360"/>
      </w:pPr>
    </w:lvl>
    <w:lvl w:ilvl="3">
      <w:numFmt w:val="bullet"/>
      <w:lvlText w:val="•"/>
      <w:lvlJc w:val="left"/>
      <w:pPr>
        <w:ind w:left="3149" w:hanging="360"/>
      </w:pPr>
    </w:lvl>
    <w:lvl w:ilvl="4">
      <w:numFmt w:val="bullet"/>
      <w:lvlText w:val="•"/>
      <w:lvlJc w:val="left"/>
      <w:pPr>
        <w:ind w:left="4026" w:hanging="360"/>
      </w:pPr>
    </w:lvl>
    <w:lvl w:ilvl="5">
      <w:numFmt w:val="bullet"/>
      <w:lvlText w:val="•"/>
      <w:lvlJc w:val="left"/>
      <w:pPr>
        <w:ind w:left="4903" w:hanging="360"/>
      </w:pPr>
    </w:lvl>
    <w:lvl w:ilvl="6">
      <w:numFmt w:val="bullet"/>
      <w:lvlText w:val="•"/>
      <w:lvlJc w:val="left"/>
      <w:pPr>
        <w:ind w:left="5779" w:hanging="360"/>
      </w:pPr>
    </w:lvl>
    <w:lvl w:ilvl="7">
      <w:numFmt w:val="bullet"/>
      <w:lvlText w:val="•"/>
      <w:lvlJc w:val="left"/>
      <w:pPr>
        <w:ind w:left="6656" w:hanging="360"/>
      </w:pPr>
    </w:lvl>
    <w:lvl w:ilvl="8">
      <w:numFmt w:val="bullet"/>
      <w:lvlText w:val="•"/>
      <w:lvlJc w:val="left"/>
      <w:pPr>
        <w:ind w:left="7533" w:hanging="360"/>
      </w:pPr>
    </w:lvl>
  </w:abstractNum>
  <w:abstractNum w:abstractNumId="13">
    <w:nsid w:val="0000040F"/>
    <w:multiLevelType w:val="multilevel"/>
    <w:tmpl w:val="00000892"/>
    <w:lvl w:ilvl="0">
      <w:numFmt w:val="bullet"/>
      <w:lvlText w:val=""/>
      <w:lvlJc w:val="left"/>
      <w:pPr>
        <w:ind w:left="529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20" w:hanging="360"/>
      </w:pPr>
    </w:lvl>
    <w:lvl w:ilvl="2">
      <w:numFmt w:val="bullet"/>
      <w:lvlText w:val="•"/>
      <w:lvlJc w:val="left"/>
      <w:pPr>
        <w:ind w:left="1520" w:hanging="360"/>
      </w:pPr>
    </w:lvl>
    <w:lvl w:ilvl="3">
      <w:numFmt w:val="bullet"/>
      <w:lvlText w:val="•"/>
      <w:lvlJc w:val="left"/>
      <w:pPr>
        <w:ind w:left="2521" w:hanging="360"/>
      </w:pPr>
    </w:lvl>
    <w:lvl w:ilvl="4">
      <w:numFmt w:val="bullet"/>
      <w:lvlText w:val="•"/>
      <w:lvlJc w:val="left"/>
      <w:pPr>
        <w:ind w:left="3522" w:hanging="360"/>
      </w:pPr>
    </w:lvl>
    <w:lvl w:ilvl="5">
      <w:numFmt w:val="bullet"/>
      <w:lvlText w:val="•"/>
      <w:lvlJc w:val="left"/>
      <w:pPr>
        <w:ind w:left="4522" w:hanging="360"/>
      </w:pPr>
    </w:lvl>
    <w:lvl w:ilvl="6">
      <w:numFmt w:val="bullet"/>
      <w:lvlText w:val="•"/>
      <w:lvlJc w:val="left"/>
      <w:pPr>
        <w:ind w:left="5523" w:hanging="360"/>
      </w:pPr>
    </w:lvl>
    <w:lvl w:ilvl="7">
      <w:numFmt w:val="bullet"/>
      <w:lvlText w:val="•"/>
      <w:lvlJc w:val="left"/>
      <w:pPr>
        <w:ind w:left="6524" w:hanging="360"/>
      </w:pPr>
    </w:lvl>
    <w:lvl w:ilvl="8">
      <w:numFmt w:val="bullet"/>
      <w:lvlText w:val="•"/>
      <w:lvlJc w:val="left"/>
      <w:pPr>
        <w:ind w:left="7524" w:hanging="360"/>
      </w:pPr>
    </w:lvl>
  </w:abstractNum>
  <w:abstractNum w:abstractNumId="14">
    <w:nsid w:val="00000410"/>
    <w:multiLevelType w:val="multilevel"/>
    <w:tmpl w:val="00000893"/>
    <w:lvl w:ilvl="0">
      <w:start w:val="1"/>
      <w:numFmt w:val="decimal"/>
      <w:lvlText w:val="%1."/>
      <w:lvlJc w:val="left"/>
      <w:pPr>
        <w:ind w:left="102" w:hanging="240"/>
      </w:pPr>
      <w:rPr>
        <w:b/>
        <w:bCs/>
        <w:spacing w:val="-5"/>
        <w:w w:val="99"/>
      </w:rPr>
    </w:lvl>
    <w:lvl w:ilvl="1">
      <w:numFmt w:val="bullet"/>
      <w:lvlText w:val="•"/>
      <w:lvlJc w:val="left"/>
      <w:pPr>
        <w:ind w:left="1046" w:hanging="240"/>
      </w:pPr>
    </w:lvl>
    <w:lvl w:ilvl="2">
      <w:numFmt w:val="bullet"/>
      <w:lvlText w:val="•"/>
      <w:lvlJc w:val="left"/>
      <w:pPr>
        <w:ind w:left="1993" w:hanging="240"/>
      </w:pPr>
    </w:lvl>
    <w:lvl w:ilvl="3">
      <w:numFmt w:val="bullet"/>
      <w:lvlText w:val="•"/>
      <w:lvlJc w:val="left"/>
      <w:pPr>
        <w:ind w:left="2939" w:hanging="240"/>
      </w:pPr>
    </w:lvl>
    <w:lvl w:ilvl="4">
      <w:numFmt w:val="bullet"/>
      <w:lvlText w:val="•"/>
      <w:lvlJc w:val="left"/>
      <w:pPr>
        <w:ind w:left="3886" w:hanging="240"/>
      </w:pPr>
    </w:lvl>
    <w:lvl w:ilvl="5">
      <w:numFmt w:val="bullet"/>
      <w:lvlText w:val="•"/>
      <w:lvlJc w:val="left"/>
      <w:pPr>
        <w:ind w:left="4833" w:hanging="240"/>
      </w:pPr>
    </w:lvl>
    <w:lvl w:ilvl="6">
      <w:numFmt w:val="bullet"/>
      <w:lvlText w:val="•"/>
      <w:lvlJc w:val="left"/>
      <w:pPr>
        <w:ind w:left="5779" w:hanging="240"/>
      </w:pPr>
    </w:lvl>
    <w:lvl w:ilvl="7">
      <w:numFmt w:val="bullet"/>
      <w:lvlText w:val="•"/>
      <w:lvlJc w:val="left"/>
      <w:pPr>
        <w:ind w:left="6726" w:hanging="240"/>
      </w:pPr>
    </w:lvl>
    <w:lvl w:ilvl="8">
      <w:numFmt w:val="bullet"/>
      <w:lvlText w:val="•"/>
      <w:lvlJc w:val="left"/>
      <w:pPr>
        <w:ind w:left="7673" w:hanging="240"/>
      </w:pPr>
    </w:lvl>
  </w:abstractNum>
  <w:abstractNum w:abstractNumId="15">
    <w:nsid w:val="00000411"/>
    <w:multiLevelType w:val="multilevel"/>
    <w:tmpl w:val="00000894"/>
    <w:lvl w:ilvl="0">
      <w:start w:val="4"/>
      <w:numFmt w:val="decimal"/>
      <w:lvlText w:val="%1."/>
      <w:lvlJc w:val="left"/>
      <w:pPr>
        <w:ind w:left="102" w:hanging="240"/>
      </w:pPr>
      <w:rPr>
        <w:rFonts w:ascii="Times New Roman" w:hAnsi="Times New Roman" w:cs="Times New Roman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1046" w:hanging="240"/>
      </w:pPr>
    </w:lvl>
    <w:lvl w:ilvl="2">
      <w:numFmt w:val="bullet"/>
      <w:lvlText w:val="•"/>
      <w:lvlJc w:val="left"/>
      <w:pPr>
        <w:ind w:left="1993" w:hanging="240"/>
      </w:pPr>
    </w:lvl>
    <w:lvl w:ilvl="3">
      <w:numFmt w:val="bullet"/>
      <w:lvlText w:val="•"/>
      <w:lvlJc w:val="left"/>
      <w:pPr>
        <w:ind w:left="2939" w:hanging="240"/>
      </w:pPr>
    </w:lvl>
    <w:lvl w:ilvl="4">
      <w:numFmt w:val="bullet"/>
      <w:lvlText w:val="•"/>
      <w:lvlJc w:val="left"/>
      <w:pPr>
        <w:ind w:left="3886" w:hanging="240"/>
      </w:pPr>
    </w:lvl>
    <w:lvl w:ilvl="5">
      <w:numFmt w:val="bullet"/>
      <w:lvlText w:val="•"/>
      <w:lvlJc w:val="left"/>
      <w:pPr>
        <w:ind w:left="4833" w:hanging="240"/>
      </w:pPr>
    </w:lvl>
    <w:lvl w:ilvl="6">
      <w:numFmt w:val="bullet"/>
      <w:lvlText w:val="•"/>
      <w:lvlJc w:val="left"/>
      <w:pPr>
        <w:ind w:left="5779" w:hanging="240"/>
      </w:pPr>
    </w:lvl>
    <w:lvl w:ilvl="7">
      <w:numFmt w:val="bullet"/>
      <w:lvlText w:val="•"/>
      <w:lvlJc w:val="left"/>
      <w:pPr>
        <w:ind w:left="6726" w:hanging="240"/>
      </w:pPr>
    </w:lvl>
    <w:lvl w:ilvl="8">
      <w:numFmt w:val="bullet"/>
      <w:lvlText w:val="•"/>
      <w:lvlJc w:val="left"/>
      <w:pPr>
        <w:ind w:left="7673" w:hanging="240"/>
      </w:pPr>
    </w:lvl>
  </w:abstractNum>
  <w:abstractNum w:abstractNumId="16">
    <w:nsid w:val="08195C6A"/>
    <w:multiLevelType w:val="hybridMultilevel"/>
    <w:tmpl w:val="2AC65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897AA3"/>
    <w:multiLevelType w:val="hybridMultilevel"/>
    <w:tmpl w:val="3828A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3F550E"/>
    <w:multiLevelType w:val="hybridMultilevel"/>
    <w:tmpl w:val="8CFC2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9806EC"/>
    <w:multiLevelType w:val="hybridMultilevel"/>
    <w:tmpl w:val="78F02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390729"/>
    <w:multiLevelType w:val="hybridMultilevel"/>
    <w:tmpl w:val="B0A09D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417DCC"/>
    <w:multiLevelType w:val="hybridMultilevel"/>
    <w:tmpl w:val="8FA68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213C46"/>
    <w:multiLevelType w:val="hybridMultilevel"/>
    <w:tmpl w:val="37EA5D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30427C"/>
    <w:multiLevelType w:val="multilevel"/>
    <w:tmpl w:val="0000088F"/>
    <w:lvl w:ilvl="0">
      <w:start w:val="1"/>
      <w:numFmt w:val="decimal"/>
      <w:lvlText w:val="%1."/>
      <w:lvlJc w:val="left"/>
      <w:pPr>
        <w:ind w:left="385" w:hanging="344"/>
      </w:pPr>
      <w:rPr>
        <w:rFonts w:ascii="Times New Roman" w:hAnsi="Times New Roman" w:cs="Times New Roman"/>
        <w:b w:val="0"/>
        <w:bCs w:val="0"/>
        <w:spacing w:val="-17"/>
        <w:w w:val="99"/>
        <w:sz w:val="24"/>
        <w:szCs w:val="24"/>
      </w:rPr>
    </w:lvl>
    <w:lvl w:ilvl="1">
      <w:start w:val="10"/>
      <w:numFmt w:val="decimal"/>
      <w:lvlText w:val="%2."/>
      <w:lvlJc w:val="left"/>
      <w:pPr>
        <w:ind w:left="1026" w:hanging="500"/>
      </w:pPr>
      <w:rPr>
        <w:rFonts w:ascii="Times New Roman" w:hAnsi="Times New Roman" w:cs="Times New Roman"/>
        <w:b/>
        <w:bCs/>
        <w:spacing w:val="-3"/>
        <w:w w:val="99"/>
        <w:sz w:val="24"/>
        <w:szCs w:val="24"/>
      </w:rPr>
    </w:lvl>
    <w:lvl w:ilvl="2">
      <w:numFmt w:val="bullet"/>
      <w:lvlText w:val="•"/>
      <w:lvlJc w:val="left"/>
      <w:pPr>
        <w:ind w:left="1969" w:hanging="500"/>
      </w:pPr>
    </w:lvl>
    <w:lvl w:ilvl="3">
      <w:numFmt w:val="bullet"/>
      <w:lvlText w:val="•"/>
      <w:lvlJc w:val="left"/>
      <w:pPr>
        <w:ind w:left="2919" w:hanging="500"/>
      </w:pPr>
    </w:lvl>
    <w:lvl w:ilvl="4">
      <w:numFmt w:val="bullet"/>
      <w:lvlText w:val="•"/>
      <w:lvlJc w:val="left"/>
      <w:pPr>
        <w:ind w:left="3868" w:hanging="500"/>
      </w:pPr>
    </w:lvl>
    <w:lvl w:ilvl="5">
      <w:numFmt w:val="bullet"/>
      <w:lvlText w:val="•"/>
      <w:lvlJc w:val="left"/>
      <w:pPr>
        <w:ind w:left="4818" w:hanging="500"/>
      </w:pPr>
    </w:lvl>
    <w:lvl w:ilvl="6">
      <w:numFmt w:val="bullet"/>
      <w:lvlText w:val="•"/>
      <w:lvlJc w:val="left"/>
      <w:pPr>
        <w:ind w:left="5768" w:hanging="500"/>
      </w:pPr>
    </w:lvl>
    <w:lvl w:ilvl="7">
      <w:numFmt w:val="bullet"/>
      <w:lvlText w:val="•"/>
      <w:lvlJc w:val="left"/>
      <w:pPr>
        <w:ind w:left="6717" w:hanging="500"/>
      </w:pPr>
    </w:lvl>
    <w:lvl w:ilvl="8">
      <w:numFmt w:val="bullet"/>
      <w:lvlText w:val="•"/>
      <w:lvlJc w:val="left"/>
      <w:pPr>
        <w:ind w:left="7667" w:hanging="500"/>
      </w:pPr>
    </w:lvl>
  </w:abstractNum>
  <w:abstractNum w:abstractNumId="24">
    <w:nsid w:val="467F3EE6"/>
    <w:multiLevelType w:val="multilevel"/>
    <w:tmpl w:val="0000088F"/>
    <w:lvl w:ilvl="0">
      <w:start w:val="1"/>
      <w:numFmt w:val="decimal"/>
      <w:lvlText w:val="%1."/>
      <w:lvlJc w:val="left"/>
      <w:pPr>
        <w:ind w:left="385" w:hanging="344"/>
      </w:pPr>
      <w:rPr>
        <w:rFonts w:ascii="Times New Roman" w:hAnsi="Times New Roman" w:cs="Times New Roman"/>
        <w:b w:val="0"/>
        <w:bCs w:val="0"/>
        <w:spacing w:val="-17"/>
        <w:w w:val="99"/>
        <w:sz w:val="24"/>
        <w:szCs w:val="24"/>
      </w:rPr>
    </w:lvl>
    <w:lvl w:ilvl="1">
      <w:start w:val="10"/>
      <w:numFmt w:val="decimal"/>
      <w:lvlText w:val="%2."/>
      <w:lvlJc w:val="left"/>
      <w:pPr>
        <w:ind w:left="1026" w:hanging="500"/>
      </w:pPr>
      <w:rPr>
        <w:rFonts w:ascii="Times New Roman" w:hAnsi="Times New Roman" w:cs="Times New Roman"/>
        <w:b/>
        <w:bCs/>
        <w:spacing w:val="-3"/>
        <w:w w:val="99"/>
        <w:sz w:val="24"/>
        <w:szCs w:val="24"/>
      </w:rPr>
    </w:lvl>
    <w:lvl w:ilvl="2">
      <w:numFmt w:val="bullet"/>
      <w:lvlText w:val="•"/>
      <w:lvlJc w:val="left"/>
      <w:pPr>
        <w:ind w:left="1969" w:hanging="500"/>
      </w:pPr>
    </w:lvl>
    <w:lvl w:ilvl="3">
      <w:numFmt w:val="bullet"/>
      <w:lvlText w:val="•"/>
      <w:lvlJc w:val="left"/>
      <w:pPr>
        <w:ind w:left="2919" w:hanging="500"/>
      </w:pPr>
    </w:lvl>
    <w:lvl w:ilvl="4">
      <w:numFmt w:val="bullet"/>
      <w:lvlText w:val="•"/>
      <w:lvlJc w:val="left"/>
      <w:pPr>
        <w:ind w:left="3868" w:hanging="500"/>
      </w:pPr>
    </w:lvl>
    <w:lvl w:ilvl="5">
      <w:numFmt w:val="bullet"/>
      <w:lvlText w:val="•"/>
      <w:lvlJc w:val="left"/>
      <w:pPr>
        <w:ind w:left="4818" w:hanging="500"/>
      </w:pPr>
    </w:lvl>
    <w:lvl w:ilvl="6">
      <w:numFmt w:val="bullet"/>
      <w:lvlText w:val="•"/>
      <w:lvlJc w:val="left"/>
      <w:pPr>
        <w:ind w:left="5768" w:hanging="500"/>
      </w:pPr>
    </w:lvl>
    <w:lvl w:ilvl="7">
      <w:numFmt w:val="bullet"/>
      <w:lvlText w:val="•"/>
      <w:lvlJc w:val="left"/>
      <w:pPr>
        <w:ind w:left="6717" w:hanging="500"/>
      </w:pPr>
    </w:lvl>
    <w:lvl w:ilvl="8">
      <w:numFmt w:val="bullet"/>
      <w:lvlText w:val="•"/>
      <w:lvlJc w:val="left"/>
      <w:pPr>
        <w:ind w:left="7667" w:hanging="500"/>
      </w:pPr>
    </w:lvl>
  </w:abstractNum>
  <w:abstractNum w:abstractNumId="25">
    <w:nsid w:val="4ACC315C"/>
    <w:multiLevelType w:val="hybridMultilevel"/>
    <w:tmpl w:val="8DB6F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946957"/>
    <w:multiLevelType w:val="hybridMultilevel"/>
    <w:tmpl w:val="E82ED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0255C3"/>
    <w:multiLevelType w:val="hybridMultilevel"/>
    <w:tmpl w:val="9E48D588"/>
    <w:lvl w:ilvl="0" w:tplc="0419000F">
      <w:start w:val="1"/>
      <w:numFmt w:val="decimal"/>
      <w:lvlText w:val="%1."/>
      <w:lvlJc w:val="left"/>
      <w:pPr>
        <w:ind w:left="842" w:hanging="360"/>
      </w:p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28">
    <w:nsid w:val="78326982"/>
    <w:multiLevelType w:val="hybridMultilevel"/>
    <w:tmpl w:val="F6D84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221D91"/>
    <w:multiLevelType w:val="hybridMultilevel"/>
    <w:tmpl w:val="056C45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30608B"/>
    <w:multiLevelType w:val="multilevel"/>
    <w:tmpl w:val="0000088F"/>
    <w:lvl w:ilvl="0">
      <w:start w:val="1"/>
      <w:numFmt w:val="decimal"/>
      <w:lvlText w:val="%1."/>
      <w:lvlJc w:val="left"/>
      <w:pPr>
        <w:ind w:left="385" w:hanging="344"/>
      </w:pPr>
      <w:rPr>
        <w:rFonts w:ascii="Times New Roman" w:hAnsi="Times New Roman" w:cs="Times New Roman"/>
        <w:b w:val="0"/>
        <w:bCs w:val="0"/>
        <w:spacing w:val="-17"/>
        <w:w w:val="99"/>
        <w:sz w:val="24"/>
        <w:szCs w:val="24"/>
      </w:rPr>
    </w:lvl>
    <w:lvl w:ilvl="1">
      <w:start w:val="10"/>
      <w:numFmt w:val="decimal"/>
      <w:lvlText w:val="%2."/>
      <w:lvlJc w:val="left"/>
      <w:pPr>
        <w:ind w:left="1026" w:hanging="500"/>
      </w:pPr>
      <w:rPr>
        <w:rFonts w:ascii="Times New Roman" w:hAnsi="Times New Roman" w:cs="Times New Roman"/>
        <w:b/>
        <w:bCs/>
        <w:spacing w:val="-3"/>
        <w:w w:val="99"/>
        <w:sz w:val="24"/>
        <w:szCs w:val="24"/>
      </w:rPr>
    </w:lvl>
    <w:lvl w:ilvl="2">
      <w:numFmt w:val="bullet"/>
      <w:lvlText w:val="•"/>
      <w:lvlJc w:val="left"/>
      <w:pPr>
        <w:ind w:left="1969" w:hanging="500"/>
      </w:pPr>
    </w:lvl>
    <w:lvl w:ilvl="3">
      <w:numFmt w:val="bullet"/>
      <w:lvlText w:val="•"/>
      <w:lvlJc w:val="left"/>
      <w:pPr>
        <w:ind w:left="2919" w:hanging="500"/>
      </w:pPr>
    </w:lvl>
    <w:lvl w:ilvl="4">
      <w:numFmt w:val="bullet"/>
      <w:lvlText w:val="•"/>
      <w:lvlJc w:val="left"/>
      <w:pPr>
        <w:ind w:left="3868" w:hanging="500"/>
      </w:pPr>
    </w:lvl>
    <w:lvl w:ilvl="5">
      <w:numFmt w:val="bullet"/>
      <w:lvlText w:val="•"/>
      <w:lvlJc w:val="left"/>
      <w:pPr>
        <w:ind w:left="4818" w:hanging="500"/>
      </w:pPr>
    </w:lvl>
    <w:lvl w:ilvl="6">
      <w:numFmt w:val="bullet"/>
      <w:lvlText w:val="•"/>
      <w:lvlJc w:val="left"/>
      <w:pPr>
        <w:ind w:left="5768" w:hanging="500"/>
      </w:pPr>
    </w:lvl>
    <w:lvl w:ilvl="7">
      <w:numFmt w:val="bullet"/>
      <w:lvlText w:val="•"/>
      <w:lvlJc w:val="left"/>
      <w:pPr>
        <w:ind w:left="6717" w:hanging="500"/>
      </w:pPr>
    </w:lvl>
    <w:lvl w:ilvl="8">
      <w:numFmt w:val="bullet"/>
      <w:lvlText w:val="•"/>
      <w:lvlJc w:val="left"/>
      <w:pPr>
        <w:ind w:left="7667" w:hanging="500"/>
      </w:pPr>
    </w:lvl>
  </w:abstractNum>
  <w:abstractNum w:abstractNumId="31">
    <w:nsid w:val="7F4F4E31"/>
    <w:multiLevelType w:val="hybridMultilevel"/>
    <w:tmpl w:val="D7A22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8"/>
  </w:num>
  <w:num w:numId="3">
    <w:abstractNumId w:val="21"/>
  </w:num>
  <w:num w:numId="4">
    <w:abstractNumId w:val="17"/>
  </w:num>
  <w:num w:numId="5">
    <w:abstractNumId w:val="20"/>
  </w:num>
  <w:num w:numId="6">
    <w:abstractNumId w:val="22"/>
  </w:num>
  <w:num w:numId="7">
    <w:abstractNumId w:val="29"/>
  </w:num>
  <w:num w:numId="8">
    <w:abstractNumId w:val="16"/>
  </w:num>
  <w:num w:numId="9">
    <w:abstractNumId w:val="26"/>
  </w:num>
  <w:num w:numId="10">
    <w:abstractNumId w:val="19"/>
  </w:num>
  <w:num w:numId="11">
    <w:abstractNumId w:val="15"/>
  </w:num>
  <w:num w:numId="12">
    <w:abstractNumId w:val="14"/>
  </w:num>
  <w:num w:numId="13">
    <w:abstractNumId w:val="13"/>
  </w:num>
  <w:num w:numId="14">
    <w:abstractNumId w:val="12"/>
  </w:num>
  <w:num w:numId="15">
    <w:abstractNumId w:val="11"/>
  </w:num>
  <w:num w:numId="16">
    <w:abstractNumId w:val="10"/>
  </w:num>
  <w:num w:numId="17">
    <w:abstractNumId w:val="9"/>
  </w:num>
  <w:num w:numId="18">
    <w:abstractNumId w:val="8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7"/>
  </w:num>
  <w:num w:numId="28">
    <w:abstractNumId w:val="31"/>
  </w:num>
  <w:num w:numId="29">
    <w:abstractNumId w:val="23"/>
  </w:num>
  <w:num w:numId="30">
    <w:abstractNumId w:val="30"/>
  </w:num>
  <w:num w:numId="31">
    <w:abstractNumId w:val="24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ACC"/>
    <w:rsid w:val="000504A5"/>
    <w:rsid w:val="000F11D0"/>
    <w:rsid w:val="00176E55"/>
    <w:rsid w:val="002348A0"/>
    <w:rsid w:val="003F4683"/>
    <w:rsid w:val="0042318E"/>
    <w:rsid w:val="005D035C"/>
    <w:rsid w:val="00606A7C"/>
    <w:rsid w:val="006B024F"/>
    <w:rsid w:val="006D668C"/>
    <w:rsid w:val="007B5ACC"/>
    <w:rsid w:val="009C0F3F"/>
    <w:rsid w:val="00A02EC9"/>
    <w:rsid w:val="00A33A78"/>
    <w:rsid w:val="00AB768A"/>
    <w:rsid w:val="00C51947"/>
    <w:rsid w:val="00CA3221"/>
    <w:rsid w:val="00D31A5E"/>
    <w:rsid w:val="00DB06CC"/>
    <w:rsid w:val="00DB43F5"/>
    <w:rsid w:val="00DC3A69"/>
    <w:rsid w:val="00EC6F4C"/>
    <w:rsid w:val="00F2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DC3A69"/>
    <w:pPr>
      <w:autoSpaceDE w:val="0"/>
      <w:autoSpaceDN w:val="0"/>
      <w:adjustRightInd w:val="0"/>
      <w:spacing w:after="0" w:line="240" w:lineRule="auto"/>
      <w:ind w:left="102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qFormat/>
    <w:rsid w:val="00DC3A69"/>
    <w:pPr>
      <w:autoSpaceDE w:val="0"/>
      <w:autoSpaceDN w:val="0"/>
      <w:adjustRightInd w:val="0"/>
      <w:spacing w:before="136" w:after="0" w:line="240" w:lineRule="auto"/>
      <w:ind w:left="385"/>
      <w:outlineLvl w:val="1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F3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3A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DC3A69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C3A69"/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DC3A69"/>
    <w:pPr>
      <w:autoSpaceDE w:val="0"/>
      <w:autoSpaceDN w:val="0"/>
      <w:adjustRightInd w:val="0"/>
      <w:spacing w:after="0" w:line="240" w:lineRule="auto"/>
      <w:ind w:left="529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C3A69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DC3A69"/>
    <w:pPr>
      <w:autoSpaceDE w:val="0"/>
      <w:autoSpaceDN w:val="0"/>
      <w:adjustRightInd w:val="0"/>
      <w:spacing w:before="137" w:after="0" w:line="240" w:lineRule="auto"/>
      <w:ind w:left="529" w:hanging="360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C3A69"/>
    <w:pPr>
      <w:autoSpaceDE w:val="0"/>
      <w:autoSpaceDN w:val="0"/>
      <w:adjustRightInd w:val="0"/>
      <w:spacing w:after="0" w:line="240" w:lineRule="auto"/>
      <w:ind w:left="103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DC3A69"/>
    <w:pPr>
      <w:autoSpaceDE w:val="0"/>
      <w:autoSpaceDN w:val="0"/>
      <w:adjustRightInd w:val="0"/>
      <w:spacing w:after="0" w:line="240" w:lineRule="auto"/>
      <w:ind w:left="102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qFormat/>
    <w:rsid w:val="00DC3A69"/>
    <w:pPr>
      <w:autoSpaceDE w:val="0"/>
      <w:autoSpaceDN w:val="0"/>
      <w:adjustRightInd w:val="0"/>
      <w:spacing w:before="136" w:after="0" w:line="240" w:lineRule="auto"/>
      <w:ind w:left="385"/>
      <w:outlineLvl w:val="1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F3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3A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DC3A69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C3A69"/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DC3A69"/>
    <w:pPr>
      <w:autoSpaceDE w:val="0"/>
      <w:autoSpaceDN w:val="0"/>
      <w:adjustRightInd w:val="0"/>
      <w:spacing w:after="0" w:line="240" w:lineRule="auto"/>
      <w:ind w:left="529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C3A69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DC3A69"/>
    <w:pPr>
      <w:autoSpaceDE w:val="0"/>
      <w:autoSpaceDN w:val="0"/>
      <w:adjustRightInd w:val="0"/>
      <w:spacing w:before="137" w:after="0" w:line="240" w:lineRule="auto"/>
      <w:ind w:left="529" w:hanging="360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C3A69"/>
    <w:pPr>
      <w:autoSpaceDE w:val="0"/>
      <w:autoSpaceDN w:val="0"/>
      <w:adjustRightInd w:val="0"/>
      <w:spacing w:after="0" w:line="240" w:lineRule="auto"/>
      <w:ind w:left="103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upr.1september.ru/article.php?ID=200700912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aneks.spb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x.doi.org/10.15393/j5.art.2013.19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F5AED-A003-40B3-A598-EA5CA2A5E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25</Pages>
  <Words>6264</Words>
  <Characters>35711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11</cp:revision>
  <cp:lastPrinted>2017-11-24T05:34:00Z</cp:lastPrinted>
  <dcterms:created xsi:type="dcterms:W3CDTF">2017-11-20T11:53:00Z</dcterms:created>
  <dcterms:modified xsi:type="dcterms:W3CDTF">2017-11-24T07:23:00Z</dcterms:modified>
</cp:coreProperties>
</file>